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83370" w14:textId="77777777" w:rsidR="00BF0FD0" w:rsidRPr="00577DD6" w:rsidRDefault="00BF0FD0" w:rsidP="00BF0FD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 w:rsidRPr="00577DD6">
        <w:rPr>
          <w:b/>
          <w:sz w:val="28"/>
          <w:szCs w:val="28"/>
          <w:lang w:val="ro-RO"/>
        </w:rPr>
        <w:t>PROCES VERBAL</w:t>
      </w:r>
    </w:p>
    <w:p w14:paraId="432A1DB1" w14:textId="77777777" w:rsidR="00BF0FD0" w:rsidRPr="00577DD6" w:rsidRDefault="00BF0FD0" w:rsidP="00BF0FD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r w:rsidRPr="00577DD6">
        <w:rPr>
          <w:b/>
          <w:sz w:val="28"/>
          <w:szCs w:val="28"/>
          <w:lang w:val="ro-RO"/>
        </w:rPr>
        <w:t>al ședinței Consiliului de Supraveghere</w:t>
      </w:r>
    </w:p>
    <w:p w14:paraId="41C1DD27" w14:textId="77777777" w:rsidR="00BF0FD0" w:rsidRPr="00577DD6" w:rsidRDefault="00BF0FD0" w:rsidP="00BF0FD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r w:rsidRPr="00577DD6">
        <w:rPr>
          <w:b/>
          <w:sz w:val="28"/>
          <w:szCs w:val="28"/>
          <w:lang w:val="ro-RO"/>
        </w:rPr>
        <w:t>al Instituției Publice Compania „Teleradio-Moldova”</w:t>
      </w:r>
    </w:p>
    <w:p w14:paraId="454DF071" w14:textId="77777777" w:rsidR="00BF0FD0" w:rsidRPr="00577DD6" w:rsidRDefault="00BF0FD0" w:rsidP="00BF0FD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r w:rsidRPr="00577DD6">
        <w:rPr>
          <w:b/>
          <w:sz w:val="28"/>
          <w:szCs w:val="28"/>
          <w:lang w:val="ro-RO"/>
        </w:rPr>
        <w:t>nr. 28 din 18.12.2020</w:t>
      </w:r>
    </w:p>
    <w:p w14:paraId="5A0DFFA2" w14:textId="77777777" w:rsidR="00BF0FD0" w:rsidRPr="00577DD6" w:rsidRDefault="00BF0FD0" w:rsidP="00BF0FD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ro-RO"/>
        </w:rPr>
      </w:pPr>
    </w:p>
    <w:p w14:paraId="6614C8DC" w14:textId="77777777" w:rsidR="00BF0FD0" w:rsidRPr="00577DD6" w:rsidRDefault="00BF0FD0" w:rsidP="00BF0FD0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577DD6">
        <w:rPr>
          <w:sz w:val="28"/>
          <w:szCs w:val="28"/>
          <w:lang w:val="ro-RO"/>
        </w:rPr>
        <w:t>Au participat membrii Consiliului de Supraveghere:</w:t>
      </w:r>
    </w:p>
    <w:p w14:paraId="466A860D" w14:textId="77777777" w:rsidR="00BF0FD0" w:rsidRPr="00577DD6" w:rsidRDefault="00BF0FD0" w:rsidP="00BF0FD0">
      <w:pPr>
        <w:spacing w:line="360" w:lineRule="auto"/>
        <w:jc w:val="both"/>
        <w:rPr>
          <w:sz w:val="28"/>
          <w:szCs w:val="28"/>
          <w:lang w:val="ro-RO"/>
        </w:rPr>
      </w:pPr>
      <w:r w:rsidRPr="00577DD6">
        <w:rPr>
          <w:sz w:val="28"/>
          <w:szCs w:val="28"/>
          <w:lang w:val="ro-RO"/>
        </w:rPr>
        <w:t>Violeta Cojocaru, Tatiana Munteanu, Veaceslav Vlad, Daniela Mițelea, Alexandru Vasilachi, Larisa Călugăru.</w:t>
      </w:r>
    </w:p>
    <w:p w14:paraId="7FA56A4C" w14:textId="77777777" w:rsidR="00BF0FD0" w:rsidRPr="00577DD6" w:rsidRDefault="00BF0FD0" w:rsidP="00BF0FD0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577DD6">
        <w:rPr>
          <w:sz w:val="28"/>
          <w:szCs w:val="28"/>
          <w:lang w:val="ro-RO"/>
        </w:rPr>
        <w:t>Invitați:</w:t>
      </w:r>
    </w:p>
    <w:p w14:paraId="07EBF40D" w14:textId="77777777" w:rsidR="00BF0FD0" w:rsidRPr="00577DD6" w:rsidRDefault="00BF0FD0" w:rsidP="00BF0F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77DD6">
        <w:rPr>
          <w:rFonts w:ascii="Times New Roman" w:hAnsi="Times New Roman"/>
          <w:sz w:val="28"/>
          <w:szCs w:val="28"/>
          <w:lang w:val="ro-RO"/>
        </w:rPr>
        <w:t>Olga Bordeianu, director general  al IP Compania „Teleradio-Moldova”;</w:t>
      </w:r>
    </w:p>
    <w:p w14:paraId="01FE55BE" w14:textId="77777777" w:rsidR="00BF0FD0" w:rsidRPr="00577DD6" w:rsidRDefault="00BF0FD0" w:rsidP="00BF0FD0">
      <w:pPr>
        <w:pStyle w:val="a9"/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577DD6">
        <w:rPr>
          <w:rFonts w:ascii="Times New Roman" w:hAnsi="Times New Roman"/>
          <w:sz w:val="28"/>
          <w:szCs w:val="28"/>
          <w:lang w:val="ro-RO"/>
        </w:rPr>
        <w:t>Ecaterina Stratan, director general-adjunct (Televiziune);</w:t>
      </w:r>
    </w:p>
    <w:p w14:paraId="152C0449" w14:textId="77777777" w:rsidR="00BF0FD0" w:rsidRPr="00577DD6" w:rsidRDefault="00BF0FD0" w:rsidP="00BF0FD0">
      <w:pPr>
        <w:pStyle w:val="a9"/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577DD6">
        <w:rPr>
          <w:rFonts w:ascii="Times New Roman" w:hAnsi="Times New Roman"/>
          <w:sz w:val="28"/>
          <w:szCs w:val="28"/>
          <w:lang w:val="ro-RO"/>
        </w:rPr>
        <w:t>Veaceslav Gheorghișenco, director general-adjunct (Radiodifuziune);</w:t>
      </w:r>
    </w:p>
    <w:p w14:paraId="54AD2915" w14:textId="77777777" w:rsidR="00BF0FD0" w:rsidRPr="00577DD6" w:rsidRDefault="00BF0FD0" w:rsidP="00BF0FD0">
      <w:pPr>
        <w:pStyle w:val="a9"/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577DD6">
        <w:rPr>
          <w:rFonts w:ascii="Times New Roman" w:hAnsi="Times New Roman"/>
          <w:sz w:val="28"/>
          <w:szCs w:val="28"/>
          <w:lang w:val="ro-RO"/>
        </w:rPr>
        <w:t>Cornelia Stefoglu, director general-adjunct (Multimedia);</w:t>
      </w:r>
    </w:p>
    <w:p w14:paraId="120DDCD4" w14:textId="77777777" w:rsidR="00BF0FD0" w:rsidRPr="00577DD6" w:rsidRDefault="00BF0FD0" w:rsidP="00BF0FD0">
      <w:pPr>
        <w:spacing w:line="360" w:lineRule="auto"/>
        <w:jc w:val="both"/>
        <w:rPr>
          <w:color w:val="000000"/>
          <w:sz w:val="28"/>
          <w:szCs w:val="28"/>
          <w:lang w:val="ro-RO"/>
        </w:rPr>
      </w:pPr>
      <w:r w:rsidRPr="00577DD6">
        <w:rPr>
          <w:sz w:val="28"/>
          <w:szCs w:val="28"/>
          <w:lang w:val="ro-RO"/>
        </w:rPr>
        <w:t xml:space="preserve">Galina Blanaru, director financiar; </w:t>
      </w:r>
    </w:p>
    <w:p w14:paraId="38DD6E75" w14:textId="77777777" w:rsidR="00BF0FD0" w:rsidRPr="00577DD6" w:rsidRDefault="00BF0FD0" w:rsidP="00BF0FD0">
      <w:pPr>
        <w:spacing w:line="360" w:lineRule="auto"/>
        <w:jc w:val="both"/>
        <w:rPr>
          <w:color w:val="000000"/>
          <w:sz w:val="28"/>
          <w:szCs w:val="28"/>
          <w:lang w:val="ro-RO"/>
        </w:rPr>
      </w:pPr>
      <w:r w:rsidRPr="00577DD6">
        <w:rPr>
          <w:color w:val="000000"/>
          <w:sz w:val="28"/>
          <w:szCs w:val="28"/>
          <w:lang w:val="ro-RO"/>
        </w:rPr>
        <w:t>Vasile Mija, șef redacție (Redacția dezbateri, documentare, coproducție și investigații);</w:t>
      </w:r>
      <w:r w:rsidRPr="00577DD6">
        <w:rPr>
          <w:color w:val="000000"/>
          <w:sz w:val="28"/>
          <w:szCs w:val="28"/>
          <w:lang w:val="ro-RO"/>
        </w:rPr>
        <w:tab/>
      </w:r>
      <w:r w:rsidRPr="00577DD6">
        <w:rPr>
          <w:color w:val="000000"/>
          <w:sz w:val="28"/>
          <w:szCs w:val="28"/>
          <w:lang w:val="ro-RO"/>
        </w:rPr>
        <w:tab/>
      </w:r>
    </w:p>
    <w:p w14:paraId="21E3563F" w14:textId="46B7AD8A" w:rsidR="00BF0FD0" w:rsidRPr="00577DD6" w:rsidRDefault="00BF0FD0" w:rsidP="00BF0FD0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577DD6">
        <w:rPr>
          <w:rFonts w:ascii="Times New Roman" w:hAnsi="Times New Roman"/>
          <w:color w:val="000000"/>
          <w:sz w:val="28"/>
          <w:szCs w:val="28"/>
          <w:lang w:val="ro-RO"/>
        </w:rPr>
        <w:t>Tatiana Fișer, redactor prezentator (moderator dezbateri).</w:t>
      </w:r>
    </w:p>
    <w:p w14:paraId="0F89689E" w14:textId="77777777" w:rsidR="00BF0FD0" w:rsidRPr="00577DD6" w:rsidRDefault="00BF0FD0" w:rsidP="00BF0F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9707D43" w14:textId="77777777" w:rsidR="00BF0FD0" w:rsidRPr="00577DD6" w:rsidRDefault="00BF0FD0" w:rsidP="00BF0FD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77DD6">
        <w:rPr>
          <w:rFonts w:ascii="Times New Roman" w:hAnsi="Times New Roman"/>
          <w:sz w:val="28"/>
          <w:szCs w:val="28"/>
          <w:lang w:val="ro-RO"/>
        </w:rPr>
        <w:t>Ședința s-a organizat prin Skype și s-a înregistrat audio.</w:t>
      </w:r>
    </w:p>
    <w:p w14:paraId="5B824D07" w14:textId="77777777" w:rsidR="00BF0FD0" w:rsidRPr="00577DD6" w:rsidRDefault="00BF0FD0" w:rsidP="00BF0FD0">
      <w:pPr>
        <w:spacing w:line="360" w:lineRule="auto"/>
        <w:jc w:val="both"/>
        <w:rPr>
          <w:sz w:val="28"/>
          <w:szCs w:val="28"/>
          <w:lang w:val="ro-RO"/>
        </w:rPr>
      </w:pPr>
      <w:r w:rsidRPr="00577DD6">
        <w:rPr>
          <w:sz w:val="28"/>
          <w:szCs w:val="28"/>
          <w:lang w:val="ro-RO"/>
        </w:rPr>
        <w:t>S-a pus la vot începerea ședinței: ora 13:00.</w:t>
      </w:r>
    </w:p>
    <w:p w14:paraId="30D1EFA5" w14:textId="77777777" w:rsidR="00BF0FD0" w:rsidRPr="00577DD6" w:rsidRDefault="00BF0FD0" w:rsidP="00BF0FD0">
      <w:pPr>
        <w:spacing w:line="360" w:lineRule="auto"/>
        <w:ind w:firstLine="426"/>
        <w:jc w:val="both"/>
        <w:rPr>
          <w:sz w:val="28"/>
          <w:szCs w:val="28"/>
          <w:lang w:val="ro-RO"/>
        </w:rPr>
      </w:pPr>
    </w:p>
    <w:p w14:paraId="00E34837" w14:textId="257F34F1" w:rsidR="00BF0FD0" w:rsidRPr="00577DD6" w:rsidRDefault="00BF0FD0" w:rsidP="00BF0FD0">
      <w:pPr>
        <w:spacing w:line="360" w:lineRule="auto"/>
        <w:ind w:firstLine="426"/>
        <w:jc w:val="both"/>
        <w:rPr>
          <w:sz w:val="28"/>
          <w:szCs w:val="28"/>
          <w:lang w:val="ro-RO"/>
        </w:rPr>
      </w:pPr>
      <w:r w:rsidRPr="00577DD6">
        <w:rPr>
          <w:b/>
          <w:bCs/>
          <w:sz w:val="28"/>
          <w:szCs w:val="28"/>
          <w:lang w:val="ro-RO"/>
        </w:rPr>
        <w:t>S-a votat: „PRO” - 6 voturi</w:t>
      </w:r>
      <w:r w:rsidRPr="00577DD6">
        <w:rPr>
          <w:sz w:val="28"/>
          <w:szCs w:val="28"/>
          <w:lang w:val="ro-RO"/>
        </w:rPr>
        <w:t xml:space="preserve"> (Violeta Cojocaru, Tatiana Munteanu, Daniela Mițelea, Larisa Călugăru, Veaceslav Vlad, Alexandru Vasilachi).</w:t>
      </w:r>
    </w:p>
    <w:p w14:paraId="1C1EB63A" w14:textId="77777777" w:rsidR="00BF0FD0" w:rsidRPr="00577DD6" w:rsidRDefault="00BF0FD0" w:rsidP="00BF0FD0">
      <w:pPr>
        <w:spacing w:line="360" w:lineRule="auto"/>
        <w:ind w:firstLine="426"/>
        <w:jc w:val="both"/>
        <w:rPr>
          <w:sz w:val="28"/>
          <w:szCs w:val="28"/>
          <w:lang w:val="ro-RO"/>
        </w:rPr>
      </w:pPr>
    </w:p>
    <w:p w14:paraId="2C4BDD04" w14:textId="77777777" w:rsidR="00A2774B" w:rsidRPr="00577DD6" w:rsidRDefault="00A2774B" w:rsidP="0096552A">
      <w:pPr>
        <w:spacing w:line="360" w:lineRule="auto"/>
        <w:jc w:val="center"/>
        <w:rPr>
          <w:b/>
          <w:sz w:val="28"/>
          <w:szCs w:val="28"/>
          <w:lang w:val="ro-MD"/>
        </w:rPr>
      </w:pPr>
      <w:r w:rsidRPr="00577DD6">
        <w:rPr>
          <w:b/>
          <w:sz w:val="28"/>
          <w:szCs w:val="28"/>
          <w:lang w:val="ro-MD"/>
        </w:rPr>
        <w:t>DECIZIE</w:t>
      </w:r>
    </w:p>
    <w:p w14:paraId="59063FC8" w14:textId="77777777" w:rsidR="004C36C7" w:rsidRPr="00577DD6" w:rsidRDefault="004C36C7" w:rsidP="0096552A">
      <w:pPr>
        <w:pStyle w:val="6"/>
        <w:keepNext/>
        <w:widowControl w:val="0"/>
        <w:numPr>
          <w:ilvl w:val="0"/>
          <w:numId w:val="13"/>
        </w:numPr>
        <w:spacing w:before="0" w:after="0" w:line="360" w:lineRule="auto"/>
        <w:ind w:left="0"/>
        <w:jc w:val="both"/>
        <w:rPr>
          <w:rFonts w:ascii="Times New Roman" w:hAnsi="Times New Roman"/>
          <w:b w:val="0"/>
          <w:iCs/>
          <w:color w:val="000000"/>
          <w:spacing w:val="-6"/>
          <w:sz w:val="28"/>
          <w:szCs w:val="28"/>
          <w:lang w:val="ro-MD"/>
        </w:rPr>
      </w:pPr>
      <w:r w:rsidRPr="00577DD6">
        <w:rPr>
          <w:rFonts w:ascii="Times New Roman" w:hAnsi="Times New Roman"/>
          <w:b w:val="0"/>
          <w:iCs/>
          <w:sz w:val="28"/>
          <w:szCs w:val="28"/>
          <w:lang w:val="ro-MD"/>
        </w:rPr>
        <w:t xml:space="preserve">Se aprobă Ordinea de zi a ședinței din 18 decembrie </w:t>
      </w:r>
      <w:smartTag w:uri="urn:schemas-microsoft-com:office:smarttags" w:element="metricconverter">
        <w:smartTagPr>
          <w:attr w:name="ProductID" w:val="2020 a"/>
        </w:smartTagPr>
        <w:r w:rsidRPr="00577DD6">
          <w:rPr>
            <w:rFonts w:ascii="Times New Roman" w:hAnsi="Times New Roman"/>
            <w:b w:val="0"/>
            <w:iCs/>
            <w:sz w:val="28"/>
            <w:szCs w:val="28"/>
            <w:lang w:val="ro-MD"/>
          </w:rPr>
          <w:t>2020 a</w:t>
        </w:r>
      </w:smartTag>
      <w:r w:rsidRPr="00577DD6">
        <w:rPr>
          <w:rFonts w:ascii="Times New Roman" w:hAnsi="Times New Roman"/>
          <w:b w:val="0"/>
          <w:iCs/>
          <w:sz w:val="28"/>
          <w:szCs w:val="28"/>
          <w:lang w:val="ro-MD"/>
        </w:rPr>
        <w:t xml:space="preserve"> Consiliului de </w:t>
      </w:r>
      <w:r w:rsidRPr="00577DD6">
        <w:rPr>
          <w:rFonts w:ascii="Times New Roman" w:hAnsi="Times New Roman"/>
          <w:b w:val="0"/>
          <w:iCs/>
          <w:sz w:val="28"/>
          <w:szCs w:val="28"/>
          <w:lang w:val="ro-MD"/>
        </w:rPr>
        <w:lastRenderedPageBreak/>
        <w:t xml:space="preserve">Supraveghere al IP Compania </w:t>
      </w:r>
      <w:r w:rsidRPr="00577DD6">
        <w:rPr>
          <w:rFonts w:ascii="Times New Roman" w:hAnsi="Times New Roman"/>
          <w:b w:val="0"/>
          <w:iCs/>
          <w:color w:val="000000"/>
          <w:spacing w:val="-6"/>
          <w:sz w:val="28"/>
          <w:szCs w:val="28"/>
          <w:lang w:val="ro-MD"/>
        </w:rPr>
        <w:t>„Teleradio-Moldova”:</w:t>
      </w:r>
    </w:p>
    <w:p w14:paraId="5FC9D0C4" w14:textId="41EEC76E" w:rsidR="004C36C7" w:rsidRPr="00577DD6" w:rsidRDefault="004C36C7" w:rsidP="0096552A">
      <w:pPr>
        <w:shd w:val="clear" w:color="auto" w:fill="FFFFFF"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ro-MD"/>
        </w:rPr>
      </w:pPr>
      <w:r w:rsidRPr="00577DD6">
        <w:rPr>
          <w:iCs/>
          <w:color w:val="1D2228"/>
          <w:sz w:val="28"/>
          <w:szCs w:val="28"/>
          <w:bdr w:val="none" w:sz="0" w:space="0" w:color="auto" w:frame="1"/>
          <w:lang w:val="ro-MD"/>
        </w:rPr>
        <w:t xml:space="preserve">1. </w:t>
      </w:r>
      <w:r w:rsidRPr="00577DD6">
        <w:rPr>
          <w:iCs/>
          <w:color w:val="201F1E"/>
          <w:sz w:val="28"/>
          <w:szCs w:val="28"/>
          <w:lang w:val="ro-MD" w:eastAsia="ro-RO"/>
        </w:rPr>
        <w:t>Gradul de îndeplinire a recomandărilor CS pe parcursul anului 2020 de către destinatarii din cadrul Companiei IP Teleradio-Moldova.</w:t>
      </w:r>
      <w:r w:rsidR="002333E5">
        <w:rPr>
          <w:iCs/>
          <w:color w:val="201F1E"/>
          <w:sz w:val="28"/>
          <w:szCs w:val="28"/>
          <w:lang w:val="ro-MD" w:eastAsia="ro-RO"/>
        </w:rPr>
        <w:t xml:space="preserve"> </w:t>
      </w:r>
      <w:r w:rsidRPr="00577DD6">
        <w:rPr>
          <w:iCs/>
          <w:color w:val="201F1E"/>
          <w:sz w:val="28"/>
          <w:szCs w:val="28"/>
          <w:lang w:val="ro-MD" w:eastAsia="ro-RO"/>
        </w:rPr>
        <w:t>(Raportor -V. Cojocaru-Președinte CS);</w:t>
      </w:r>
    </w:p>
    <w:p w14:paraId="5C5AEBBC" w14:textId="1FB3E79F" w:rsidR="004C36C7" w:rsidRPr="00577DD6" w:rsidRDefault="004C36C7" w:rsidP="0096552A">
      <w:pPr>
        <w:shd w:val="clear" w:color="auto" w:fill="FFFFFF"/>
        <w:spacing w:line="360" w:lineRule="auto"/>
        <w:jc w:val="both"/>
        <w:textAlignment w:val="baseline"/>
        <w:rPr>
          <w:iCs/>
          <w:color w:val="1D2228"/>
          <w:sz w:val="28"/>
          <w:szCs w:val="28"/>
          <w:bdr w:val="none" w:sz="0" w:space="0" w:color="auto" w:frame="1"/>
          <w:lang w:val="ro-MD"/>
        </w:rPr>
      </w:pPr>
      <w:r w:rsidRPr="00577DD6">
        <w:rPr>
          <w:iCs/>
          <w:color w:val="1D2228"/>
          <w:sz w:val="28"/>
          <w:szCs w:val="28"/>
          <w:bdr w:val="none" w:sz="0" w:space="0" w:color="auto" w:frame="1"/>
          <w:shd w:val="clear" w:color="auto" w:fill="FFFFFF"/>
          <w:lang w:val="ro-MD"/>
        </w:rPr>
        <w:t xml:space="preserve">2. </w:t>
      </w:r>
      <w:r w:rsidRPr="00577DD6">
        <w:rPr>
          <w:iCs/>
          <w:color w:val="201F1E"/>
          <w:sz w:val="28"/>
          <w:szCs w:val="28"/>
          <w:lang w:val="ro-MD" w:eastAsia="ro-RO"/>
        </w:rPr>
        <w:t xml:space="preserve">Monitorizarea emisiunii </w:t>
      </w:r>
      <w:r w:rsidR="002333E5">
        <w:rPr>
          <w:iCs/>
          <w:color w:val="201F1E"/>
          <w:sz w:val="28"/>
          <w:szCs w:val="28"/>
          <w:lang w:val="ro-MD" w:eastAsia="ro-RO"/>
        </w:rPr>
        <w:t>"</w:t>
      </w:r>
      <w:r w:rsidRPr="00577DD6">
        <w:rPr>
          <w:iCs/>
          <w:color w:val="201F1E"/>
          <w:sz w:val="28"/>
          <w:szCs w:val="28"/>
          <w:lang w:val="ro-MD" w:eastAsia="ro-RO"/>
        </w:rPr>
        <w:t>Butonul Roșu</w:t>
      </w:r>
      <w:r w:rsidR="002333E5">
        <w:rPr>
          <w:iCs/>
          <w:color w:val="201F1E"/>
          <w:sz w:val="28"/>
          <w:szCs w:val="28"/>
          <w:lang w:val="ro-MD" w:eastAsia="ro-RO"/>
        </w:rPr>
        <w:t>"</w:t>
      </w:r>
      <w:r w:rsidRPr="00577DD6">
        <w:rPr>
          <w:iCs/>
          <w:color w:val="201F1E"/>
          <w:sz w:val="28"/>
          <w:szCs w:val="28"/>
          <w:lang w:val="ro-MD" w:eastAsia="ro-RO"/>
        </w:rPr>
        <w:t xml:space="preserve"> de la TV (</w:t>
      </w:r>
      <w:r w:rsidRPr="00577DD6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>18 noiembrie -16 decembrie) și</w:t>
      </w:r>
      <w:r w:rsidR="0011221D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2333E5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>"</w:t>
      </w:r>
      <w:r w:rsidRPr="00577DD6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>Spațiul public</w:t>
      </w:r>
      <w:r w:rsidR="002333E5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>"</w:t>
      </w:r>
      <w:r w:rsidRPr="00577DD6">
        <w:rPr>
          <w:iCs/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de la Radio Moldova (2 decembrie - 16 decembrie). </w:t>
      </w:r>
      <w:r w:rsidRPr="00577DD6">
        <w:rPr>
          <w:iCs/>
          <w:color w:val="000000"/>
          <w:sz w:val="28"/>
          <w:szCs w:val="28"/>
          <w:bdr w:val="none" w:sz="0" w:space="0" w:color="auto" w:frame="1"/>
          <w:lang w:val="ro-MD" w:eastAsia="ro-RO"/>
        </w:rPr>
        <w:t>(Raportori-membrii CS);</w:t>
      </w:r>
    </w:p>
    <w:p w14:paraId="271260CB" w14:textId="77777777" w:rsidR="004C36C7" w:rsidRPr="00577DD6" w:rsidRDefault="004C36C7" w:rsidP="0096552A">
      <w:pPr>
        <w:shd w:val="clear" w:color="auto" w:fill="FFFFFF"/>
        <w:spacing w:line="360" w:lineRule="auto"/>
        <w:jc w:val="both"/>
        <w:textAlignment w:val="baseline"/>
        <w:rPr>
          <w:iCs/>
          <w:sz w:val="28"/>
          <w:szCs w:val="28"/>
          <w:lang w:val="ro-MD"/>
        </w:rPr>
      </w:pPr>
      <w:r w:rsidRPr="00577DD6">
        <w:rPr>
          <w:iCs/>
          <w:color w:val="1D2228"/>
          <w:sz w:val="28"/>
          <w:szCs w:val="28"/>
          <w:bdr w:val="none" w:sz="0" w:space="0" w:color="auto" w:frame="1"/>
          <w:shd w:val="clear" w:color="auto" w:fill="FFFFFF"/>
          <w:lang w:val="ro-MD"/>
        </w:rPr>
        <w:t>3. Diverse.</w:t>
      </w:r>
    </w:p>
    <w:p w14:paraId="071808E4" w14:textId="77777777" w:rsidR="004C36C7" w:rsidRPr="00577DD6" w:rsidRDefault="004C36C7" w:rsidP="0096552A">
      <w:pPr>
        <w:shd w:val="clear" w:color="auto" w:fill="FFFFFF"/>
        <w:spacing w:line="360" w:lineRule="auto"/>
        <w:textAlignment w:val="baseline"/>
        <w:rPr>
          <w:color w:val="201F1E"/>
          <w:sz w:val="28"/>
          <w:szCs w:val="28"/>
          <w:lang w:val="ro-MD"/>
        </w:rPr>
      </w:pPr>
    </w:p>
    <w:p w14:paraId="4019CEB2" w14:textId="77777777" w:rsidR="004C36C7" w:rsidRPr="00577DD6" w:rsidRDefault="004C36C7" w:rsidP="0096552A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2. Prezenta decizie intră în vigoare din ziua adoptării.</w:t>
      </w:r>
    </w:p>
    <w:p w14:paraId="391B6186" w14:textId="77777777" w:rsidR="004C36C7" w:rsidRPr="00577DD6" w:rsidRDefault="004C36C7" w:rsidP="0096552A">
      <w:pPr>
        <w:spacing w:line="360" w:lineRule="auto"/>
        <w:jc w:val="both"/>
        <w:rPr>
          <w:sz w:val="28"/>
          <w:szCs w:val="28"/>
          <w:lang w:val="ro-MD"/>
        </w:rPr>
      </w:pPr>
    </w:p>
    <w:p w14:paraId="6A7929DE" w14:textId="77777777" w:rsidR="004C36C7" w:rsidRPr="00577DD6" w:rsidRDefault="004C36C7" w:rsidP="0096552A">
      <w:pPr>
        <w:spacing w:line="360" w:lineRule="auto"/>
        <w:ind w:firstLine="709"/>
        <w:jc w:val="both"/>
        <w:rPr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>S-a votat: „PRO” 6 voturi</w:t>
      </w:r>
      <w:r w:rsidRPr="00577DD6">
        <w:rPr>
          <w:sz w:val="28"/>
          <w:szCs w:val="28"/>
          <w:lang w:val="ro-MD"/>
        </w:rPr>
        <w:t xml:space="preserve"> (Violeta Cojocaru, Tatiana Munteanu, Daniela Mițelea, Larisa Călugăru, Veaceslav Vlad, Alexandru Vasilachi).</w:t>
      </w:r>
    </w:p>
    <w:p w14:paraId="6D9C67FD" w14:textId="77777777" w:rsidR="005506D3" w:rsidRPr="00577DD6" w:rsidRDefault="005506D3" w:rsidP="0096552A">
      <w:pPr>
        <w:spacing w:line="360" w:lineRule="auto"/>
        <w:ind w:firstLine="567"/>
        <w:jc w:val="both"/>
        <w:rPr>
          <w:sz w:val="28"/>
          <w:szCs w:val="28"/>
          <w:lang w:val="ro-MD"/>
        </w:rPr>
      </w:pPr>
    </w:p>
    <w:p w14:paraId="6D923DC1" w14:textId="5AF76B2B" w:rsidR="00B86C1B" w:rsidRPr="00577DD6" w:rsidRDefault="00AE6FC3" w:rsidP="0096552A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  <w:lang w:val="ro-MD"/>
        </w:rPr>
      </w:pPr>
      <w:r w:rsidRPr="00577DD6">
        <w:rPr>
          <w:b/>
          <w:sz w:val="28"/>
          <w:szCs w:val="28"/>
          <w:lang w:val="ro-MD"/>
        </w:rPr>
        <w:t>Se pune în discuție subiectul cu nr. 1</w:t>
      </w:r>
      <w:r w:rsidR="00440F69" w:rsidRPr="00577DD6">
        <w:rPr>
          <w:bCs/>
          <w:sz w:val="28"/>
          <w:szCs w:val="28"/>
          <w:lang w:val="ro-MD"/>
        </w:rPr>
        <w:t xml:space="preserve"> </w:t>
      </w:r>
      <w:r w:rsidR="00035DF0" w:rsidRPr="00577DD6">
        <w:rPr>
          <w:color w:val="201F1E"/>
          <w:sz w:val="28"/>
          <w:szCs w:val="28"/>
          <w:lang w:val="ro-MD" w:eastAsia="ro-RO"/>
        </w:rPr>
        <w:t>Gradul de îndeplinire a recomandărilor CS pe parcursul anului 2020 de către destinatarii din cadrul Companiei IP Teleradio-Moldova</w:t>
      </w:r>
      <w:r w:rsidR="00035DF0" w:rsidRPr="00577DD6" w:rsidDel="00035DF0">
        <w:rPr>
          <w:sz w:val="28"/>
          <w:szCs w:val="28"/>
          <w:bdr w:val="none" w:sz="0" w:space="0" w:color="auto" w:frame="1"/>
          <w:lang w:val="ro-MD"/>
        </w:rPr>
        <w:t xml:space="preserve"> </w:t>
      </w:r>
    </w:p>
    <w:p w14:paraId="79645D86" w14:textId="7E1C53D0" w:rsidR="004277F5" w:rsidRPr="00577DD6" w:rsidRDefault="008D31C7" w:rsidP="00E62520">
      <w:pPr>
        <w:spacing w:line="360" w:lineRule="auto"/>
        <w:ind w:firstLine="567"/>
        <w:jc w:val="both"/>
        <w:rPr>
          <w:iCs/>
          <w:spacing w:val="-6"/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Președintele Consiliului de Supraveghere a </w:t>
      </w:r>
      <w:r w:rsidR="00204D94" w:rsidRPr="00577DD6">
        <w:rPr>
          <w:sz w:val="28"/>
          <w:szCs w:val="28"/>
          <w:lang w:val="ro-MD"/>
        </w:rPr>
        <w:t xml:space="preserve">prezentat </w:t>
      </w:r>
      <w:r w:rsidR="004277F5" w:rsidRPr="00577DD6">
        <w:rPr>
          <w:i/>
          <w:iCs/>
          <w:sz w:val="28"/>
          <w:szCs w:val="28"/>
          <w:bdr w:val="none" w:sz="0" w:space="0" w:color="auto" w:frame="1"/>
          <w:lang w:val="ro-MD"/>
        </w:rPr>
        <w:t>Registrul de urmărire a implementării deciziilor Consiliului de Supraveghere de către</w:t>
      </w:r>
      <w:r w:rsidRPr="00577DD6">
        <w:rPr>
          <w:i/>
          <w:iCs/>
          <w:sz w:val="28"/>
          <w:szCs w:val="28"/>
          <w:bdr w:val="none" w:sz="0" w:space="0" w:color="auto" w:frame="1"/>
          <w:lang w:val="ro-MD"/>
        </w:rPr>
        <w:t xml:space="preserve"> </w:t>
      </w:r>
      <w:r w:rsidR="004277F5" w:rsidRPr="00577DD6">
        <w:rPr>
          <w:i/>
          <w:iCs/>
          <w:sz w:val="28"/>
          <w:szCs w:val="28"/>
          <w:bdr w:val="none" w:sz="0" w:space="0" w:color="auto" w:frame="1"/>
          <w:lang w:val="ro-MD"/>
        </w:rPr>
        <w:t xml:space="preserve">IP </w:t>
      </w:r>
      <w:r w:rsidR="004277F5" w:rsidRPr="00577DD6">
        <w:rPr>
          <w:i/>
          <w:iCs/>
          <w:spacing w:val="-6"/>
          <w:sz w:val="28"/>
          <w:szCs w:val="28"/>
          <w:lang w:val="ro-MD"/>
        </w:rPr>
        <w:t>Compania „Teleradio-Moldova”</w:t>
      </w:r>
      <w:r w:rsidRPr="00577DD6">
        <w:rPr>
          <w:i/>
          <w:iCs/>
          <w:spacing w:val="-6"/>
          <w:sz w:val="28"/>
          <w:szCs w:val="28"/>
          <w:lang w:val="ro-MD"/>
        </w:rPr>
        <w:t>.</w:t>
      </w:r>
      <w:r w:rsidRPr="00577DD6">
        <w:rPr>
          <w:iCs/>
          <w:spacing w:val="-6"/>
          <w:sz w:val="28"/>
          <w:szCs w:val="28"/>
          <w:lang w:val="ro-MD"/>
        </w:rPr>
        <w:t xml:space="preserve">  </w:t>
      </w:r>
      <w:r w:rsidRPr="00577DD6">
        <w:rPr>
          <w:sz w:val="28"/>
          <w:szCs w:val="28"/>
          <w:bdr w:val="none" w:sz="0" w:space="0" w:color="auto" w:frame="1"/>
          <w:lang w:val="ro-MD"/>
        </w:rPr>
        <w:t>Membrii C</w:t>
      </w:r>
      <w:r w:rsidR="00BF0FD0" w:rsidRPr="00577DD6">
        <w:rPr>
          <w:sz w:val="28"/>
          <w:szCs w:val="28"/>
          <w:bdr w:val="none" w:sz="0" w:space="0" w:color="auto" w:frame="1"/>
          <w:lang w:val="ro-MD"/>
        </w:rPr>
        <w:t>S</w:t>
      </w:r>
      <w:r w:rsidRPr="00577DD6">
        <w:rPr>
          <w:sz w:val="28"/>
          <w:szCs w:val="28"/>
          <w:bdr w:val="none" w:sz="0" w:space="0" w:color="auto" w:frame="1"/>
          <w:lang w:val="ro-MD"/>
        </w:rPr>
        <w:t xml:space="preserve"> au </w:t>
      </w:r>
      <w:r w:rsidR="00BF0FD0" w:rsidRPr="00577DD6">
        <w:rPr>
          <w:sz w:val="28"/>
          <w:szCs w:val="28"/>
          <w:bdr w:val="none" w:sz="0" w:space="0" w:color="auto" w:frame="1"/>
          <w:lang w:val="ro-MD"/>
        </w:rPr>
        <w:t>constatat</w:t>
      </w:r>
      <w:r w:rsidRPr="00577DD6">
        <w:rPr>
          <w:sz w:val="28"/>
          <w:szCs w:val="28"/>
          <w:bdr w:val="none" w:sz="0" w:space="0" w:color="auto" w:frame="1"/>
          <w:lang w:val="ro-MD"/>
        </w:rPr>
        <w:t xml:space="preserve"> c</w:t>
      </w:r>
      <w:r w:rsidR="00E57A8F" w:rsidRPr="00577DD6">
        <w:rPr>
          <w:sz w:val="28"/>
          <w:szCs w:val="28"/>
          <w:bdr w:val="none" w:sz="0" w:space="0" w:color="auto" w:frame="1"/>
          <w:lang w:val="ro-MD"/>
        </w:rPr>
        <w:t>ă</w:t>
      </w:r>
      <w:r w:rsidR="00204D94" w:rsidRPr="00577DD6">
        <w:rPr>
          <w:sz w:val="28"/>
          <w:szCs w:val="28"/>
          <w:bdr w:val="none" w:sz="0" w:space="0" w:color="auto" w:frame="1"/>
          <w:lang w:val="ro-MD"/>
        </w:rPr>
        <w:t xml:space="preserve"> majoritate</w:t>
      </w:r>
      <w:r w:rsidR="00E57A8F" w:rsidRPr="00577DD6">
        <w:rPr>
          <w:sz w:val="28"/>
          <w:szCs w:val="28"/>
          <w:bdr w:val="none" w:sz="0" w:space="0" w:color="auto" w:frame="1"/>
          <w:lang w:val="ro-MD"/>
        </w:rPr>
        <w:t>a</w:t>
      </w:r>
      <w:r w:rsidR="00204D94" w:rsidRPr="00577DD6">
        <w:rPr>
          <w:sz w:val="28"/>
          <w:szCs w:val="28"/>
          <w:bdr w:val="none" w:sz="0" w:space="0" w:color="auto" w:frame="1"/>
          <w:lang w:val="ro-MD"/>
        </w:rPr>
        <w:t xml:space="preserve"> din recomandările făcute de </w:t>
      </w:r>
      <w:r w:rsidR="00E57A8F" w:rsidRPr="00577DD6">
        <w:rPr>
          <w:sz w:val="28"/>
          <w:szCs w:val="28"/>
          <w:bdr w:val="none" w:sz="0" w:space="0" w:color="auto" w:frame="1"/>
          <w:lang w:val="ro-MD"/>
        </w:rPr>
        <w:t>C</w:t>
      </w:r>
      <w:r w:rsidR="00BF0FD0" w:rsidRPr="00577DD6">
        <w:rPr>
          <w:sz w:val="28"/>
          <w:szCs w:val="28"/>
          <w:bdr w:val="none" w:sz="0" w:space="0" w:color="auto" w:frame="1"/>
          <w:lang w:val="ro-MD"/>
        </w:rPr>
        <w:t>S</w:t>
      </w:r>
      <w:r w:rsidR="00204D94" w:rsidRPr="00577DD6">
        <w:rPr>
          <w:sz w:val="28"/>
          <w:szCs w:val="28"/>
          <w:bdr w:val="none" w:sz="0" w:space="0" w:color="auto" w:frame="1"/>
          <w:lang w:val="ro-MD"/>
        </w:rPr>
        <w:t xml:space="preserve"> au fost executate de către IP Compania </w:t>
      </w:r>
      <w:r w:rsidR="00204D94" w:rsidRPr="00577DD6">
        <w:rPr>
          <w:iCs/>
          <w:spacing w:val="-6"/>
          <w:sz w:val="28"/>
          <w:szCs w:val="28"/>
          <w:lang w:val="ro-MD"/>
        </w:rPr>
        <w:t>„Teleradio-Moldova”</w:t>
      </w:r>
      <w:r w:rsidR="00E57A8F" w:rsidRPr="00577DD6">
        <w:rPr>
          <w:iCs/>
          <w:spacing w:val="-6"/>
          <w:sz w:val="28"/>
          <w:szCs w:val="28"/>
          <w:lang w:val="ro-MD"/>
        </w:rPr>
        <w:t xml:space="preserve"> în decursul anului 2020</w:t>
      </w:r>
      <w:r w:rsidR="00204D94" w:rsidRPr="00577DD6">
        <w:rPr>
          <w:iCs/>
          <w:spacing w:val="-6"/>
          <w:sz w:val="28"/>
          <w:szCs w:val="28"/>
          <w:lang w:val="ro-MD"/>
        </w:rPr>
        <w:t xml:space="preserve">.  </w:t>
      </w:r>
    </w:p>
    <w:p w14:paraId="06C26787" w14:textId="53C978D5" w:rsidR="00204D94" w:rsidRPr="00577DD6" w:rsidRDefault="00204D94" w:rsidP="00E62520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iCs/>
          <w:spacing w:val="-6"/>
          <w:sz w:val="28"/>
          <w:szCs w:val="28"/>
          <w:lang w:val="ro-MD"/>
        </w:rPr>
        <w:t xml:space="preserve">Dna Olga Bordeianu a menționat că unele recomandări </w:t>
      </w:r>
      <w:r w:rsidR="00E57A8F" w:rsidRPr="00577DD6">
        <w:rPr>
          <w:iCs/>
          <w:spacing w:val="-6"/>
          <w:sz w:val="28"/>
          <w:szCs w:val="28"/>
          <w:lang w:val="ro-MD"/>
        </w:rPr>
        <w:t xml:space="preserve">nu au putut fi realizate din cauza </w:t>
      </w:r>
      <w:r w:rsidR="00E57A8F" w:rsidRPr="00577DD6">
        <w:rPr>
          <w:sz w:val="28"/>
          <w:szCs w:val="28"/>
          <w:lang w:val="ro-MD"/>
        </w:rPr>
        <w:t>situației epidemiologice din Republica Moldova și au fost amânate pentru anul 2021.</w:t>
      </w:r>
    </w:p>
    <w:p w14:paraId="63E9460D" w14:textId="732D5473" w:rsidR="00E57A8F" w:rsidRPr="00577DD6" w:rsidRDefault="00E57A8F" w:rsidP="00E62520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lang w:val="ro-MD"/>
        </w:rPr>
        <w:t xml:space="preserve">Dna Violeta Cojocaru a </w:t>
      </w:r>
      <w:r w:rsidR="0011221D">
        <w:rPr>
          <w:color w:val="201F1E"/>
          <w:sz w:val="28"/>
          <w:szCs w:val="28"/>
          <w:lang w:val="ro-MD"/>
        </w:rPr>
        <w:t>solicitat</w:t>
      </w:r>
      <w:r w:rsidRPr="00577DD6">
        <w:rPr>
          <w:color w:val="201F1E"/>
          <w:sz w:val="28"/>
          <w:szCs w:val="28"/>
          <w:lang w:val="ro-MD"/>
        </w:rPr>
        <w:t xml:space="preserve"> indicarea în </w:t>
      </w:r>
      <w:r w:rsidR="00BF0FD0" w:rsidRPr="00577DD6">
        <w:rPr>
          <w:i/>
          <w:iCs/>
          <w:sz w:val="28"/>
          <w:szCs w:val="28"/>
          <w:bdr w:val="none" w:sz="0" w:space="0" w:color="auto" w:frame="1"/>
          <w:lang w:val="ro-MD"/>
        </w:rPr>
        <w:t xml:space="preserve">Registrul de urmărire a implementării deciziilor Consiliului de Supraveghere de către IP </w:t>
      </w:r>
      <w:r w:rsidR="00BF0FD0" w:rsidRPr="00577DD6">
        <w:rPr>
          <w:i/>
          <w:iCs/>
          <w:spacing w:val="-6"/>
          <w:sz w:val="28"/>
          <w:szCs w:val="28"/>
          <w:lang w:val="ro-MD"/>
        </w:rPr>
        <w:t>Compania „Teleradio-Moldova”</w:t>
      </w:r>
      <w:r w:rsidR="00BF0FD0" w:rsidRPr="00577DD6">
        <w:rPr>
          <w:iCs/>
          <w:spacing w:val="-6"/>
          <w:sz w:val="28"/>
          <w:szCs w:val="28"/>
          <w:lang w:val="ro-MD"/>
        </w:rPr>
        <w:t xml:space="preserve"> </w:t>
      </w:r>
      <w:r w:rsidRPr="00577DD6">
        <w:rPr>
          <w:color w:val="201F1E"/>
          <w:sz w:val="28"/>
          <w:szCs w:val="28"/>
          <w:lang w:val="ro-MD"/>
        </w:rPr>
        <w:t xml:space="preserve">a funcțiilor persoanelor responsabile de îndeplinirea deciziilor CS. </w:t>
      </w:r>
    </w:p>
    <w:p w14:paraId="37BEC4B3" w14:textId="6DA88FC1" w:rsidR="00E57A8F" w:rsidRPr="00577DD6" w:rsidRDefault="00886B7A" w:rsidP="0096552A">
      <w:pPr>
        <w:spacing w:line="360" w:lineRule="auto"/>
        <w:ind w:firstLine="708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lastRenderedPageBreak/>
        <w:t xml:space="preserve">Președintele Consiliului de Supraveghere a </w:t>
      </w:r>
      <w:r w:rsidR="00E57A8F" w:rsidRPr="00577DD6">
        <w:rPr>
          <w:sz w:val="28"/>
          <w:szCs w:val="28"/>
          <w:lang w:val="ro-MD"/>
        </w:rPr>
        <w:t xml:space="preserve">propus ca </w:t>
      </w:r>
      <w:r w:rsidR="00BF0FD0" w:rsidRPr="00577DD6">
        <w:rPr>
          <w:i/>
          <w:iCs/>
          <w:sz w:val="28"/>
          <w:szCs w:val="28"/>
          <w:bdr w:val="none" w:sz="0" w:space="0" w:color="auto" w:frame="1"/>
          <w:lang w:val="ro-MD"/>
        </w:rPr>
        <w:t xml:space="preserve">Registrul de urmărire a implementării deciziilor Consiliului de Supraveghere de către IP </w:t>
      </w:r>
      <w:r w:rsidR="00BF0FD0" w:rsidRPr="00577DD6">
        <w:rPr>
          <w:i/>
          <w:iCs/>
          <w:spacing w:val="-6"/>
          <w:sz w:val="28"/>
          <w:szCs w:val="28"/>
          <w:lang w:val="ro-MD"/>
        </w:rPr>
        <w:t>Compania „Teleradio-Moldova”</w:t>
      </w:r>
      <w:r w:rsidR="00BF0FD0" w:rsidRPr="00577DD6">
        <w:rPr>
          <w:iCs/>
          <w:spacing w:val="-6"/>
          <w:sz w:val="28"/>
          <w:szCs w:val="28"/>
          <w:lang w:val="ro-MD"/>
        </w:rPr>
        <w:t xml:space="preserve"> </w:t>
      </w:r>
      <w:r w:rsidR="00E57A8F" w:rsidRPr="00577DD6">
        <w:rPr>
          <w:color w:val="201F1E"/>
          <w:sz w:val="28"/>
          <w:szCs w:val="28"/>
          <w:lang w:val="ro-MD" w:eastAsia="ro-RO"/>
        </w:rPr>
        <w:t>să fie parte integra</w:t>
      </w:r>
      <w:r w:rsidR="0011221D">
        <w:rPr>
          <w:color w:val="201F1E"/>
          <w:sz w:val="28"/>
          <w:szCs w:val="28"/>
          <w:lang w:val="ro-MD" w:eastAsia="ro-RO"/>
        </w:rPr>
        <w:t>n</w:t>
      </w:r>
      <w:r w:rsidR="00E57A8F" w:rsidRPr="00577DD6">
        <w:rPr>
          <w:color w:val="201F1E"/>
          <w:sz w:val="28"/>
          <w:szCs w:val="28"/>
          <w:lang w:val="ro-MD" w:eastAsia="ro-RO"/>
        </w:rPr>
        <w:t xml:space="preserve">tă a Raportului anual de activitate prezentat Consiliului Audiovizual. </w:t>
      </w:r>
    </w:p>
    <w:p w14:paraId="1B31C3A1" w14:textId="77777777" w:rsidR="007F2EE2" w:rsidRPr="00577DD6" w:rsidRDefault="007F2EE2" w:rsidP="0096552A">
      <w:pPr>
        <w:spacing w:line="360" w:lineRule="auto"/>
        <w:jc w:val="both"/>
        <w:rPr>
          <w:sz w:val="28"/>
          <w:szCs w:val="28"/>
          <w:lang w:val="ro-MD"/>
        </w:rPr>
      </w:pPr>
    </w:p>
    <w:p w14:paraId="31D434F1" w14:textId="4B646B3B" w:rsidR="007B113F" w:rsidRPr="00577DD6" w:rsidRDefault="007F2EE2" w:rsidP="0096552A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 </w:t>
      </w:r>
      <w:r w:rsidR="007B113F" w:rsidRPr="00577DD6">
        <w:rPr>
          <w:sz w:val="28"/>
          <w:szCs w:val="28"/>
          <w:lang w:val="ro-MD"/>
        </w:rPr>
        <w:t>Președintele Consiliului de Supraveghere a supus votului următoarea</w:t>
      </w:r>
    </w:p>
    <w:p w14:paraId="20C07540" w14:textId="7103DDAA" w:rsidR="00CE1ECB" w:rsidRPr="00577DD6" w:rsidRDefault="00CE1ECB" w:rsidP="0096552A">
      <w:pPr>
        <w:spacing w:line="360" w:lineRule="auto"/>
        <w:jc w:val="center"/>
        <w:rPr>
          <w:b/>
          <w:sz w:val="28"/>
          <w:szCs w:val="28"/>
          <w:lang w:val="ro-MD"/>
        </w:rPr>
      </w:pPr>
      <w:r w:rsidRPr="00577DD6">
        <w:rPr>
          <w:b/>
          <w:sz w:val="28"/>
          <w:szCs w:val="28"/>
          <w:lang w:val="ro-MD"/>
        </w:rPr>
        <w:t>DECIZIE</w:t>
      </w:r>
    </w:p>
    <w:p w14:paraId="44A2DF39" w14:textId="77777777" w:rsidR="004C36C7" w:rsidRPr="00577DD6" w:rsidRDefault="004C36C7" w:rsidP="0096552A">
      <w:pPr>
        <w:numPr>
          <w:ilvl w:val="0"/>
          <w:numId w:val="17"/>
        </w:numPr>
        <w:spacing w:line="360" w:lineRule="auto"/>
        <w:ind w:left="0"/>
        <w:jc w:val="both"/>
        <w:rPr>
          <w:rFonts w:eastAsia="Calibri"/>
          <w:sz w:val="28"/>
          <w:szCs w:val="28"/>
          <w:lang w:val="ro-MD"/>
        </w:rPr>
      </w:pPr>
      <w:bookmarkStart w:id="1" w:name="_Hlk39913131"/>
      <w:r w:rsidRPr="00577DD6">
        <w:rPr>
          <w:sz w:val="28"/>
          <w:szCs w:val="28"/>
          <w:lang w:val="ro-MD"/>
        </w:rPr>
        <w:t xml:space="preserve">Se ia act de </w:t>
      </w:r>
      <w:r w:rsidRPr="00577DD6">
        <w:rPr>
          <w:color w:val="201F1E"/>
          <w:sz w:val="28"/>
          <w:szCs w:val="28"/>
          <w:lang w:val="ro-MD" w:eastAsia="ro-RO"/>
        </w:rPr>
        <w:t>gradul de îndeplinire a recomandărilor CS pe parcursul anului 2020 de către destinatarii din cadrul Companiei IP „Teleradio-Moldova”</w:t>
      </w:r>
      <w:r w:rsidRPr="00577DD6">
        <w:rPr>
          <w:color w:val="201F1E"/>
          <w:sz w:val="28"/>
          <w:szCs w:val="28"/>
          <w:lang w:val="ro-MD"/>
        </w:rPr>
        <w:t>;</w:t>
      </w:r>
    </w:p>
    <w:p w14:paraId="375A6C74" w14:textId="0C00567A" w:rsidR="004C36C7" w:rsidRPr="00577DD6" w:rsidRDefault="004C36C7" w:rsidP="0096552A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lang w:val="ro-MD"/>
        </w:rPr>
        <w:t xml:space="preserve">Se decide ca Registrul de urmărire a </w:t>
      </w:r>
      <w:r w:rsidRPr="00577DD6">
        <w:rPr>
          <w:color w:val="201F1E"/>
          <w:sz w:val="28"/>
          <w:szCs w:val="28"/>
          <w:lang w:val="ro-MD" w:eastAsia="ro-RO"/>
        </w:rPr>
        <w:t>implementării deciziilor CS de către Compania IP „Teleradio-Moldova” să fie parte integra</w:t>
      </w:r>
      <w:r w:rsidR="0011221D">
        <w:rPr>
          <w:color w:val="201F1E"/>
          <w:sz w:val="28"/>
          <w:szCs w:val="28"/>
          <w:lang w:val="ro-MD" w:eastAsia="ro-RO"/>
        </w:rPr>
        <w:t>n</w:t>
      </w:r>
      <w:r w:rsidRPr="00577DD6">
        <w:rPr>
          <w:color w:val="201F1E"/>
          <w:sz w:val="28"/>
          <w:szCs w:val="28"/>
          <w:lang w:val="ro-MD" w:eastAsia="ro-RO"/>
        </w:rPr>
        <w:t>tă a Raportului anual de activitate prezentat Consiliului Audiovizual</w:t>
      </w:r>
      <w:r w:rsidR="00BF0FD0" w:rsidRPr="00577DD6">
        <w:rPr>
          <w:color w:val="201F1E"/>
          <w:sz w:val="28"/>
          <w:szCs w:val="28"/>
          <w:lang w:val="ro-MD" w:eastAsia="ro-RO"/>
        </w:rPr>
        <w:t>;</w:t>
      </w:r>
    </w:p>
    <w:p w14:paraId="22FF7F1A" w14:textId="77777777" w:rsidR="004C36C7" w:rsidRPr="00577DD6" w:rsidRDefault="004C36C7" w:rsidP="0096552A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lang w:val="ro-MD"/>
        </w:rPr>
        <w:t>Se recomandă indicarea funcțiilor persoanelor responsabile de îndeplinirea deciziilor CS;</w:t>
      </w:r>
    </w:p>
    <w:p w14:paraId="3EBBBD92" w14:textId="77777777" w:rsidR="004C36C7" w:rsidRPr="00577DD6" w:rsidRDefault="004C36C7" w:rsidP="0096552A">
      <w:pPr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Prezenta hotărâre intră în vigoare din ziua adoptării.</w:t>
      </w:r>
    </w:p>
    <w:p w14:paraId="43645B90" w14:textId="77777777" w:rsidR="004C36C7" w:rsidRPr="00577DD6" w:rsidRDefault="004C36C7" w:rsidP="0096552A">
      <w:pPr>
        <w:spacing w:line="360" w:lineRule="auto"/>
        <w:rPr>
          <w:b/>
          <w:bCs/>
          <w:sz w:val="28"/>
          <w:szCs w:val="28"/>
          <w:lang w:val="ro-MD"/>
        </w:rPr>
      </w:pPr>
    </w:p>
    <w:p w14:paraId="7C196EC3" w14:textId="77777777" w:rsidR="004C36C7" w:rsidRPr="00577DD6" w:rsidRDefault="004C36C7" w:rsidP="0096552A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>S-a votat: „PRO” 6 voturi</w:t>
      </w:r>
      <w:r w:rsidRPr="00577DD6">
        <w:rPr>
          <w:sz w:val="28"/>
          <w:szCs w:val="28"/>
          <w:lang w:val="ro-MD"/>
        </w:rPr>
        <w:t xml:space="preserve"> (Violeta Cojocaru, Tatiana Munteanu, Veaceslav Vlad, Daniela Mițelea, Alexandru Vasilachi, Larisa Călugăru); </w:t>
      </w:r>
    </w:p>
    <w:p w14:paraId="76BB2BAB" w14:textId="77777777" w:rsidR="004C36C7" w:rsidRPr="00577DD6" w:rsidRDefault="004C36C7" w:rsidP="0096552A">
      <w:pPr>
        <w:spacing w:line="360" w:lineRule="auto"/>
        <w:jc w:val="both"/>
        <w:rPr>
          <w:sz w:val="28"/>
          <w:szCs w:val="28"/>
          <w:lang w:val="ro-MD"/>
        </w:rPr>
      </w:pPr>
    </w:p>
    <w:bookmarkEnd w:id="1"/>
    <w:p w14:paraId="603E8ECC" w14:textId="5C2B5A86" w:rsidR="00A72ED7" w:rsidRPr="00577DD6" w:rsidRDefault="00F937BE" w:rsidP="0096552A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  <w:lang w:val="ro-MD"/>
        </w:rPr>
      </w:pPr>
      <w:r w:rsidRPr="00577DD6">
        <w:rPr>
          <w:b/>
          <w:bCs/>
          <w:sz w:val="28"/>
          <w:szCs w:val="28"/>
          <w:lang w:val="ro-MD"/>
        </w:rPr>
        <w:t>Se pune în discuție subiectul cu nr. 2</w:t>
      </w:r>
      <w:r w:rsidRPr="00577DD6">
        <w:rPr>
          <w:bCs/>
          <w:sz w:val="28"/>
          <w:szCs w:val="28"/>
          <w:lang w:val="ro-MD"/>
        </w:rPr>
        <w:t xml:space="preserve"> </w:t>
      </w:r>
      <w:r w:rsidR="00E55ED3" w:rsidRPr="00577DD6">
        <w:rPr>
          <w:bCs/>
          <w:sz w:val="28"/>
          <w:szCs w:val="28"/>
          <w:lang w:val="ro-MD"/>
        </w:rPr>
        <w:t xml:space="preserve">- </w:t>
      </w:r>
      <w:r w:rsidR="00035DF0" w:rsidRPr="00577DD6">
        <w:rPr>
          <w:color w:val="201F1E"/>
          <w:sz w:val="28"/>
          <w:szCs w:val="28"/>
          <w:lang w:val="ro-MD" w:eastAsia="ro-RO"/>
        </w:rPr>
        <w:t xml:space="preserve">Monitorizarea emisiunii </w:t>
      </w:r>
      <w:r w:rsidR="008663FF" w:rsidRPr="00577DD6">
        <w:rPr>
          <w:color w:val="201F1E"/>
          <w:sz w:val="28"/>
          <w:szCs w:val="28"/>
          <w:lang w:val="ro-MD" w:eastAsia="ro-RO"/>
        </w:rPr>
        <w:t>„</w:t>
      </w:r>
      <w:r w:rsidR="00035DF0" w:rsidRPr="00577DD6">
        <w:rPr>
          <w:color w:val="201F1E"/>
          <w:sz w:val="28"/>
          <w:szCs w:val="28"/>
          <w:lang w:val="ro-MD" w:eastAsia="ro-RO"/>
        </w:rPr>
        <w:t>Butonul Roșu</w:t>
      </w:r>
      <w:r w:rsidR="008663FF" w:rsidRPr="00577DD6">
        <w:rPr>
          <w:color w:val="201F1E"/>
          <w:sz w:val="28"/>
          <w:szCs w:val="28"/>
          <w:lang w:val="ro-MD" w:eastAsia="ro-RO"/>
        </w:rPr>
        <w:t>”</w:t>
      </w:r>
      <w:r w:rsidR="00035DF0" w:rsidRPr="00577DD6">
        <w:rPr>
          <w:color w:val="201F1E"/>
          <w:sz w:val="28"/>
          <w:szCs w:val="28"/>
          <w:lang w:val="ro-MD" w:eastAsia="ro-RO"/>
        </w:rPr>
        <w:t xml:space="preserve"> de la TV (</w:t>
      </w:r>
      <w:r w:rsidR="00035DF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18 noiembrie -16 decembrie) și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„</w:t>
      </w:r>
      <w:r w:rsidR="00035DF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Spațiul public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”</w:t>
      </w:r>
      <w:r w:rsidR="00035DF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de la Radio Moldova (2 decembrie - 16 decembrie)</w:t>
      </w:r>
    </w:p>
    <w:p w14:paraId="0F79DAA1" w14:textId="31B17BD6" w:rsidR="00E62520" w:rsidRPr="00577DD6" w:rsidRDefault="00362324" w:rsidP="0096552A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Membrii CS au </w:t>
      </w:r>
      <w:r w:rsidR="00E57A8F" w:rsidRPr="00577DD6">
        <w:rPr>
          <w:sz w:val="28"/>
          <w:szCs w:val="28"/>
          <w:lang w:val="ro-MD"/>
        </w:rPr>
        <w:t xml:space="preserve">analizat </w:t>
      </w:r>
      <w:r w:rsidR="00BF0FD0" w:rsidRPr="00577DD6">
        <w:rPr>
          <w:color w:val="201F1E"/>
          <w:sz w:val="28"/>
          <w:szCs w:val="28"/>
          <w:lang w:val="ro-MD" w:eastAsia="ro-RO"/>
        </w:rPr>
        <w:t>emisiunea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0320E7" w:rsidRPr="00577DD6">
        <w:rPr>
          <w:color w:val="201F1E"/>
          <w:sz w:val="28"/>
          <w:szCs w:val="28"/>
          <w:lang w:val="ro-MD" w:eastAsia="ro-RO"/>
        </w:rPr>
        <w:t>„</w:t>
      </w:r>
      <w:r w:rsidR="00E57A8F" w:rsidRPr="00577DD6">
        <w:rPr>
          <w:color w:val="201F1E"/>
          <w:sz w:val="28"/>
          <w:szCs w:val="28"/>
          <w:lang w:val="ro-MD" w:eastAsia="ro-RO"/>
        </w:rPr>
        <w:t>Butonul Roșu</w:t>
      </w:r>
      <w:r w:rsidR="000320E7" w:rsidRPr="00577DD6">
        <w:rPr>
          <w:color w:val="201F1E"/>
          <w:sz w:val="28"/>
          <w:szCs w:val="28"/>
          <w:lang w:val="ro-MD" w:eastAsia="ro-RO"/>
        </w:rPr>
        <w:t>”</w:t>
      </w:r>
      <w:r w:rsidR="00E57A8F" w:rsidRPr="00577DD6">
        <w:rPr>
          <w:color w:val="201F1E"/>
          <w:sz w:val="28"/>
          <w:szCs w:val="28"/>
          <w:lang w:val="ro-MD" w:eastAsia="ro-RO"/>
        </w:rPr>
        <w:t xml:space="preserve"> de la TV </w:t>
      </w:r>
      <w:r w:rsidR="00BF0FD0" w:rsidRPr="00577DD6">
        <w:rPr>
          <w:color w:val="201F1E"/>
          <w:sz w:val="28"/>
          <w:szCs w:val="28"/>
          <w:lang w:val="ro-MD" w:eastAsia="ro-RO"/>
        </w:rPr>
        <w:t xml:space="preserve">în perioada </w:t>
      </w:r>
      <w:r w:rsidR="00E57A8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18 noiembrie -</w:t>
      </w:r>
      <w:r w:rsidR="00BF0FD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E57A8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16 decembrie. Dna Violeta C</w:t>
      </w:r>
      <w:r w:rsidR="00E616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ojocaru a remarcat</w:t>
      </w:r>
      <w:r w:rsidR="00E57A8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că pe </w:t>
      </w:r>
      <w:r w:rsidR="00E616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site </w:t>
      </w:r>
      <w:hyperlink r:id="rId8" w:history="1">
        <w:r w:rsidR="00E57A8F" w:rsidRPr="00577DD6">
          <w:rPr>
            <w:rStyle w:val="a3"/>
            <w:sz w:val="28"/>
            <w:szCs w:val="28"/>
            <w:bdr w:val="none" w:sz="0" w:space="0" w:color="auto" w:frame="1"/>
            <w:lang w:val="ro-MD" w:eastAsia="ro-RO"/>
          </w:rPr>
          <w:t>www.trm.md</w:t>
        </w:r>
      </w:hyperlink>
      <w:r w:rsidR="00E57A8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, la prezentarea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emisiunii</w:t>
      </w:r>
      <w:r w:rsidR="0011221D">
        <w:rPr>
          <w:sz w:val="28"/>
          <w:szCs w:val="28"/>
          <w:lang w:val="ro-MD"/>
        </w:rPr>
        <w:t xml:space="preserve"> </w:t>
      </w:r>
      <w:r w:rsidR="0011221D" w:rsidRPr="00577DD6">
        <w:rPr>
          <w:color w:val="201F1E"/>
          <w:sz w:val="28"/>
          <w:szCs w:val="28"/>
          <w:lang w:val="ro-MD" w:eastAsia="ro-RO"/>
        </w:rPr>
        <w:t xml:space="preserve">„Butonul Roșu” </w:t>
      </w:r>
      <w:r w:rsidR="00E57A8F" w:rsidRPr="00577DD6">
        <w:rPr>
          <w:sz w:val="28"/>
          <w:szCs w:val="28"/>
          <w:lang w:val="ro-MD"/>
        </w:rPr>
        <w:t xml:space="preserve">este menționat că această emisiune este </w:t>
      </w:r>
      <w:r w:rsidR="00E6169E" w:rsidRPr="00577DD6">
        <w:rPr>
          <w:sz w:val="28"/>
          <w:szCs w:val="28"/>
          <w:lang w:val="ro-MD"/>
        </w:rPr>
        <w:t xml:space="preserve">un talk show </w:t>
      </w:r>
      <w:r w:rsidR="00E57A8F" w:rsidRPr="00577DD6">
        <w:rPr>
          <w:sz w:val="28"/>
          <w:szCs w:val="28"/>
          <w:lang w:val="ro-MD"/>
        </w:rPr>
        <w:t>destinat partidelor politice</w:t>
      </w:r>
      <w:r w:rsidR="00E6169E" w:rsidRPr="00577DD6">
        <w:rPr>
          <w:sz w:val="28"/>
          <w:szCs w:val="28"/>
          <w:lang w:val="ro-MD"/>
        </w:rPr>
        <w:t>, dar, de fapt, această emisiune are un spectru mult mai larg, fiind destinată întregii societăți. Este o emisiune la care participă atât reprezentanții partidelor politice</w:t>
      </w:r>
      <w:r w:rsidR="0011221D">
        <w:rPr>
          <w:sz w:val="28"/>
          <w:szCs w:val="28"/>
          <w:lang w:val="ro-MD"/>
        </w:rPr>
        <w:t>,</w:t>
      </w:r>
      <w:r w:rsidR="00E6169E" w:rsidRPr="00577DD6">
        <w:rPr>
          <w:sz w:val="28"/>
          <w:szCs w:val="28"/>
          <w:lang w:val="ro-MD"/>
        </w:rPr>
        <w:t xml:space="preserve"> cât și reprezentanți ai societății civile: experți în domeniu, reprezentanți a diverselor </w:t>
      </w:r>
      <w:r w:rsidR="00E6169E" w:rsidRPr="00577DD6">
        <w:rPr>
          <w:sz w:val="28"/>
          <w:szCs w:val="28"/>
          <w:lang w:val="ro-MD"/>
        </w:rPr>
        <w:lastRenderedPageBreak/>
        <w:t>ONG-uri</w:t>
      </w:r>
      <w:r w:rsidR="00BF0FD0" w:rsidRPr="00577DD6">
        <w:rPr>
          <w:sz w:val="28"/>
          <w:szCs w:val="28"/>
          <w:lang w:val="ro-MD"/>
        </w:rPr>
        <w:t>,</w:t>
      </w:r>
      <w:r w:rsidR="00E6169E" w:rsidRPr="00577DD6">
        <w:rPr>
          <w:sz w:val="28"/>
          <w:szCs w:val="28"/>
          <w:lang w:val="ro-MD"/>
        </w:rPr>
        <w:t xml:space="preserve"> etc. Dna Violeta Cojocaru a mai menționat că în cadrul celor cinci emisiuni monitorizate (</w:t>
      </w:r>
      <w:r w:rsidR="00E616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18 noiembrie -16 decembrie</w:t>
      </w:r>
      <w:r w:rsidR="00E6169E" w:rsidRPr="00577DD6">
        <w:rPr>
          <w:sz w:val="28"/>
          <w:szCs w:val="28"/>
          <w:lang w:val="ro-MD"/>
        </w:rPr>
        <w:t xml:space="preserve">) </w:t>
      </w:r>
      <w:r w:rsidR="008B7466" w:rsidRPr="00577DD6">
        <w:rPr>
          <w:sz w:val="28"/>
          <w:szCs w:val="28"/>
          <w:lang w:val="ro-MD"/>
        </w:rPr>
        <w:t>au participat reprezentanți a diverselor partide, care s-au manifestat diferit, în funcție de gradul de educație și emotivitate, aceasta a c</w:t>
      </w:r>
      <w:r w:rsidR="00795E49">
        <w:rPr>
          <w:sz w:val="28"/>
          <w:szCs w:val="28"/>
          <w:lang w:val="ro-MD"/>
        </w:rPr>
        <w:t>r</w:t>
      </w:r>
      <w:r w:rsidR="008B7466" w:rsidRPr="00577DD6">
        <w:rPr>
          <w:sz w:val="28"/>
          <w:szCs w:val="28"/>
          <w:lang w:val="ro-MD"/>
        </w:rPr>
        <w:t xml:space="preserve">erat anumite </w:t>
      </w:r>
      <w:r w:rsidR="007354D2" w:rsidRPr="00577DD6">
        <w:rPr>
          <w:sz w:val="28"/>
          <w:szCs w:val="28"/>
          <w:lang w:val="ro-MD"/>
        </w:rPr>
        <w:t>deficiențe</w:t>
      </w:r>
      <w:r w:rsidR="008B7466" w:rsidRPr="00577DD6">
        <w:rPr>
          <w:sz w:val="28"/>
          <w:szCs w:val="28"/>
          <w:lang w:val="ro-MD"/>
        </w:rPr>
        <w:t xml:space="preserve"> moderatoarei. </w:t>
      </w:r>
      <w:r w:rsidR="00E62520" w:rsidRPr="00577DD6">
        <w:rPr>
          <w:sz w:val="28"/>
          <w:szCs w:val="28"/>
          <w:lang w:val="ro-MD"/>
        </w:rPr>
        <w:t>E</w:t>
      </w:r>
      <w:r w:rsidR="00E62520" w:rsidRPr="00577DD6">
        <w:rPr>
          <w:color w:val="201F1E"/>
          <w:sz w:val="28"/>
          <w:szCs w:val="28"/>
          <w:lang w:val="ro-MD" w:eastAsia="ro-RO"/>
        </w:rPr>
        <w:t>misiunea</w:t>
      </w:r>
      <w:r w:rsidR="00E6252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E62520" w:rsidRPr="00577DD6">
        <w:rPr>
          <w:color w:val="201F1E"/>
          <w:sz w:val="28"/>
          <w:szCs w:val="28"/>
          <w:lang w:val="ro-MD" w:eastAsia="ro-RO"/>
        </w:rPr>
        <w:t xml:space="preserve">„Butonul Roșu” </w:t>
      </w:r>
      <w:r w:rsidR="008B7466" w:rsidRPr="00577DD6">
        <w:rPr>
          <w:sz w:val="28"/>
          <w:szCs w:val="28"/>
          <w:lang w:val="ro-MD"/>
        </w:rPr>
        <w:t xml:space="preserve"> presupune și anumite riscuri, cum ar fi: neprezentarea invitaților la emisiune, cu toate că își anunță prezența;</w:t>
      </w:r>
      <w:r w:rsidR="007354D2" w:rsidRPr="00577DD6">
        <w:rPr>
          <w:sz w:val="28"/>
          <w:szCs w:val="28"/>
          <w:lang w:val="ro-MD"/>
        </w:rPr>
        <w:t xml:space="preserve"> </w:t>
      </w:r>
      <w:r w:rsidR="00BF0FD0" w:rsidRPr="00577DD6">
        <w:rPr>
          <w:sz w:val="28"/>
          <w:szCs w:val="28"/>
          <w:lang w:val="ro-MD"/>
        </w:rPr>
        <w:t>schimbări</w:t>
      </w:r>
      <w:r w:rsidR="007354D2" w:rsidRPr="00577DD6">
        <w:rPr>
          <w:sz w:val="28"/>
          <w:szCs w:val="28"/>
          <w:lang w:val="ro-MD"/>
        </w:rPr>
        <w:t xml:space="preserve"> în situația</w:t>
      </w:r>
      <w:r w:rsidR="008B7466" w:rsidRPr="00577DD6">
        <w:rPr>
          <w:sz w:val="28"/>
          <w:szCs w:val="28"/>
          <w:lang w:val="ro-MD"/>
        </w:rPr>
        <w:t xml:space="preserve"> politic</w:t>
      </w:r>
      <w:r w:rsidR="00E62520" w:rsidRPr="00577DD6">
        <w:rPr>
          <w:sz w:val="28"/>
          <w:szCs w:val="28"/>
          <w:lang w:val="ro-MD"/>
        </w:rPr>
        <w:t>ă</w:t>
      </w:r>
      <w:r w:rsidR="008B7466" w:rsidRPr="00577DD6">
        <w:rPr>
          <w:sz w:val="28"/>
          <w:szCs w:val="28"/>
          <w:lang w:val="ro-MD"/>
        </w:rPr>
        <w:t xml:space="preserve"> din țară, </w:t>
      </w:r>
      <w:r w:rsidR="00E62520" w:rsidRPr="00577DD6">
        <w:rPr>
          <w:sz w:val="28"/>
          <w:szCs w:val="28"/>
          <w:lang w:val="ro-MD"/>
        </w:rPr>
        <w:t xml:space="preserve">etc. </w:t>
      </w:r>
      <w:r w:rsidR="0011221D">
        <w:rPr>
          <w:sz w:val="28"/>
          <w:szCs w:val="28"/>
          <w:lang w:val="ro-MD"/>
        </w:rPr>
        <w:t xml:space="preserve"> </w:t>
      </w:r>
    </w:p>
    <w:p w14:paraId="654C0AF8" w14:textId="0FF04453" w:rsidR="007354D2" w:rsidRPr="00577DD6" w:rsidRDefault="007354D2" w:rsidP="0096552A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Dna Violeta Cojocaru</w:t>
      </w:r>
      <w:r w:rsidR="008B7466" w:rsidRPr="00577DD6">
        <w:rPr>
          <w:sz w:val="28"/>
          <w:szCs w:val="28"/>
          <w:lang w:val="ro-MD"/>
        </w:rPr>
        <w:t xml:space="preserve"> </w:t>
      </w:r>
      <w:r w:rsidRPr="00577DD6">
        <w:rPr>
          <w:sz w:val="28"/>
          <w:szCs w:val="28"/>
          <w:lang w:val="ro-MD"/>
        </w:rPr>
        <w:t>a făcut o analiză a punctelor forte și a</w:t>
      </w:r>
      <w:r w:rsidR="00E62520" w:rsidRPr="00577DD6">
        <w:rPr>
          <w:sz w:val="28"/>
          <w:szCs w:val="28"/>
          <w:lang w:val="ro-MD"/>
        </w:rPr>
        <w:t xml:space="preserve"> </w:t>
      </w:r>
      <w:r w:rsidRPr="00577DD6">
        <w:rPr>
          <w:sz w:val="28"/>
          <w:szCs w:val="28"/>
          <w:lang w:val="ro-MD"/>
        </w:rPr>
        <w:t xml:space="preserve">punctelor slabe ale </w:t>
      </w:r>
      <w:r w:rsidR="00E62520" w:rsidRPr="00577DD6">
        <w:rPr>
          <w:sz w:val="28"/>
          <w:szCs w:val="28"/>
          <w:lang w:val="ro-MD"/>
        </w:rPr>
        <w:t xml:space="preserve">emisiunii </w:t>
      </w:r>
      <w:r w:rsidR="00E62520" w:rsidRPr="00577DD6">
        <w:rPr>
          <w:color w:val="201F1E"/>
          <w:sz w:val="28"/>
          <w:szCs w:val="28"/>
          <w:lang w:val="ro-MD" w:eastAsia="ro-RO"/>
        </w:rPr>
        <w:t>„Butonul Roșu”</w:t>
      </w:r>
      <w:r w:rsidR="00E62520" w:rsidRPr="00577DD6">
        <w:rPr>
          <w:sz w:val="28"/>
          <w:szCs w:val="28"/>
          <w:lang w:val="ro-MD"/>
        </w:rPr>
        <w:t>.</w:t>
      </w:r>
      <w:r w:rsidRPr="00577DD6">
        <w:rPr>
          <w:sz w:val="28"/>
          <w:szCs w:val="28"/>
          <w:lang w:val="ro-MD"/>
        </w:rPr>
        <w:t xml:space="preserve"> </w:t>
      </w:r>
    </w:p>
    <w:p w14:paraId="58934674" w14:textId="77777777" w:rsidR="007354D2" w:rsidRPr="00577DD6" w:rsidRDefault="007354D2" w:rsidP="0096552A">
      <w:pPr>
        <w:spacing w:line="360" w:lineRule="auto"/>
        <w:ind w:firstLine="567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>La punctele forte au fost menționate:</w:t>
      </w:r>
    </w:p>
    <w:p w14:paraId="2AE906AA" w14:textId="00E89F88" w:rsidR="007354D2" w:rsidRPr="00577DD6" w:rsidRDefault="007354D2" w:rsidP="0096552A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Reprezentativitate</w:t>
      </w:r>
      <w:r w:rsidR="00E62520" w:rsidRPr="00577DD6">
        <w:rPr>
          <w:sz w:val="28"/>
          <w:szCs w:val="28"/>
          <w:lang w:val="ro-MD"/>
        </w:rPr>
        <w:t xml:space="preserve"> bună (</w:t>
      </w:r>
      <w:r w:rsidR="00220514" w:rsidRPr="00577DD6">
        <w:rPr>
          <w:sz w:val="28"/>
          <w:szCs w:val="28"/>
          <w:lang w:val="ro-MD"/>
        </w:rPr>
        <w:t>A</w:t>
      </w:r>
      <w:r w:rsidR="008B7466" w:rsidRPr="00577DD6">
        <w:rPr>
          <w:sz w:val="28"/>
          <w:szCs w:val="28"/>
          <w:lang w:val="ro-MD"/>
        </w:rPr>
        <w:t>u fost reprezentanții tuturor partidelor</w:t>
      </w:r>
      <w:r w:rsidR="00795E49">
        <w:rPr>
          <w:sz w:val="28"/>
          <w:szCs w:val="28"/>
          <w:lang w:val="ro-MD"/>
        </w:rPr>
        <w:t xml:space="preserve"> politice</w:t>
      </w:r>
      <w:r w:rsidR="00E62520" w:rsidRPr="00577DD6">
        <w:rPr>
          <w:sz w:val="28"/>
          <w:szCs w:val="28"/>
          <w:lang w:val="ro-MD"/>
        </w:rPr>
        <w:t>);</w:t>
      </w:r>
    </w:p>
    <w:p w14:paraId="004A42DD" w14:textId="6242623D" w:rsidR="007354D2" w:rsidRPr="00577DD6" w:rsidRDefault="007354D2" w:rsidP="0096552A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A</w:t>
      </w:r>
      <w:r w:rsidR="008B7466" w:rsidRPr="00577DD6">
        <w:rPr>
          <w:sz w:val="28"/>
          <w:szCs w:val="28"/>
          <w:lang w:val="ro-MD"/>
        </w:rPr>
        <w:t xml:space="preserve">menajarea </w:t>
      </w:r>
      <w:r w:rsidR="00E62520" w:rsidRPr="00577DD6">
        <w:rPr>
          <w:sz w:val="28"/>
          <w:szCs w:val="28"/>
          <w:lang w:val="ro-MD"/>
        </w:rPr>
        <w:t xml:space="preserve">optimală a </w:t>
      </w:r>
      <w:r w:rsidR="008B7466" w:rsidRPr="00577DD6">
        <w:rPr>
          <w:sz w:val="28"/>
          <w:szCs w:val="28"/>
          <w:lang w:val="ro-MD"/>
        </w:rPr>
        <w:t xml:space="preserve">sudioului în care se </w:t>
      </w:r>
      <w:r w:rsidRPr="00577DD6">
        <w:rPr>
          <w:sz w:val="28"/>
          <w:szCs w:val="28"/>
          <w:lang w:val="ro-MD"/>
        </w:rPr>
        <w:t>desfășoară emisiunea;</w:t>
      </w:r>
    </w:p>
    <w:p w14:paraId="419350D0" w14:textId="4BCD57D4" w:rsidR="007354D2" w:rsidRPr="00577DD6" w:rsidRDefault="007354D2" w:rsidP="0096552A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Ora la care se difuzează emisiunea</w:t>
      </w:r>
      <w:r w:rsidR="00220514" w:rsidRPr="00577DD6">
        <w:rPr>
          <w:sz w:val="28"/>
          <w:szCs w:val="28"/>
          <w:lang w:val="ro-MD"/>
        </w:rPr>
        <w:t xml:space="preserve"> (Este o oră de maximă audiență)</w:t>
      </w:r>
      <w:r w:rsidRPr="00577DD6">
        <w:rPr>
          <w:sz w:val="28"/>
          <w:szCs w:val="28"/>
          <w:lang w:val="ro-MD"/>
        </w:rPr>
        <w:t>;</w:t>
      </w:r>
    </w:p>
    <w:p w14:paraId="6E95447D" w14:textId="1FAF48C5" w:rsidR="007354D2" w:rsidRPr="00577DD6" w:rsidRDefault="007354D2" w:rsidP="00220514">
      <w:pPr>
        <w:spacing w:line="360" w:lineRule="auto"/>
        <w:ind w:left="567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 xml:space="preserve">La </w:t>
      </w:r>
      <w:r w:rsidR="00220514" w:rsidRPr="00577DD6">
        <w:rPr>
          <w:b/>
          <w:bCs/>
          <w:sz w:val="28"/>
          <w:szCs w:val="28"/>
          <w:lang w:val="ro-MD"/>
        </w:rPr>
        <w:t xml:space="preserve">punctele </w:t>
      </w:r>
      <w:r w:rsidRPr="00577DD6">
        <w:rPr>
          <w:b/>
          <w:bCs/>
          <w:sz w:val="28"/>
          <w:szCs w:val="28"/>
          <w:lang w:val="ro-MD"/>
        </w:rPr>
        <w:t xml:space="preserve"> slabe au fost menționate:</w:t>
      </w:r>
    </w:p>
    <w:p w14:paraId="08812E16" w14:textId="73F33017" w:rsidR="007354D2" w:rsidRPr="00577DD6" w:rsidRDefault="007354D2" w:rsidP="0096552A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Vestimentația </w:t>
      </w:r>
      <w:r w:rsidR="00220514" w:rsidRPr="00577DD6">
        <w:rPr>
          <w:sz w:val="28"/>
          <w:szCs w:val="28"/>
          <w:lang w:val="ro-MD"/>
        </w:rPr>
        <w:t xml:space="preserve">necorespunzătoare a </w:t>
      </w:r>
      <w:r w:rsidRPr="00577DD6">
        <w:rPr>
          <w:sz w:val="28"/>
          <w:szCs w:val="28"/>
          <w:lang w:val="ro-MD"/>
        </w:rPr>
        <w:t xml:space="preserve">prezentatoarei. </w:t>
      </w:r>
      <w:r w:rsidR="00220514" w:rsidRPr="00577DD6">
        <w:rPr>
          <w:sz w:val="28"/>
          <w:szCs w:val="28"/>
          <w:lang w:val="ro-MD"/>
        </w:rPr>
        <w:t>(</w:t>
      </w:r>
      <w:r w:rsidRPr="00577DD6">
        <w:rPr>
          <w:sz w:val="28"/>
          <w:szCs w:val="28"/>
          <w:lang w:val="ro-MD"/>
        </w:rPr>
        <w:t>În unele cazuri prezentatoarea purta o vestimențație care sustrăgea atenția telespectatorilor de la subiectul temei</w:t>
      </w:r>
      <w:r w:rsidR="00220514" w:rsidRPr="00577DD6">
        <w:rPr>
          <w:sz w:val="28"/>
          <w:szCs w:val="28"/>
          <w:lang w:val="ro-MD"/>
        </w:rPr>
        <w:t>);</w:t>
      </w:r>
    </w:p>
    <w:p w14:paraId="1456BB5D" w14:textId="4E8AE522" w:rsidR="008663FF" w:rsidRPr="00577DD6" w:rsidRDefault="008663FF" w:rsidP="0096552A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Comiterea unor inexactități în prezentarea persoanel</w:t>
      </w:r>
      <w:r w:rsidR="0011221D">
        <w:rPr>
          <w:color w:val="201F1E"/>
          <w:sz w:val="28"/>
          <w:szCs w:val="28"/>
          <w:bdr w:val="none" w:sz="0" w:space="0" w:color="auto" w:frame="1"/>
          <w:lang w:val="ro-MD" w:eastAsia="ro-RO"/>
        </w:rPr>
        <w:t>or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invitate în platoul de emisie.</w:t>
      </w:r>
    </w:p>
    <w:p w14:paraId="2C5E5756" w14:textId="4EA24BE7" w:rsidR="008663FF" w:rsidRPr="00577DD6" w:rsidRDefault="00220514" w:rsidP="0096552A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Repartizarea neuniformă a timpului </w:t>
      </w:r>
      <w:r w:rsidR="00813123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de emisie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ocupat de invitați. (</w:t>
      </w:r>
      <w:r w:rsidR="008663F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Din cauza temperamentului diferit al invitaților, unii ocupă mai mult spațiu de emisie decât alții,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deși</w:t>
      </w:r>
      <w:r w:rsidR="008663F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prezentatoare </w:t>
      </w:r>
      <w:r w:rsidR="006A462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se străduie </w:t>
      </w:r>
      <w:r w:rsidR="008663F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să ofere întrebări în aceiași măsură tuturor invitaților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)</w:t>
      </w:r>
      <w:r w:rsidR="008663FF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. </w:t>
      </w:r>
    </w:p>
    <w:p w14:paraId="3C83EFED" w14:textId="2DDFE6BD" w:rsidR="0011221D" w:rsidRDefault="008663FF" w:rsidP="0011221D">
      <w:pPr>
        <w:spacing w:line="360" w:lineRule="auto"/>
        <w:ind w:firstLine="63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Dna Violeta Cojocaru </w:t>
      </w:r>
      <w:r w:rsidR="006A462F" w:rsidRPr="00577DD6">
        <w:rPr>
          <w:sz w:val="28"/>
          <w:szCs w:val="28"/>
          <w:lang w:val="ro-MD"/>
        </w:rPr>
        <w:t xml:space="preserve">consideră </w:t>
      </w:r>
      <w:r w:rsidRPr="00577DD6">
        <w:rPr>
          <w:sz w:val="28"/>
          <w:szCs w:val="28"/>
          <w:lang w:val="ro-MD"/>
        </w:rPr>
        <w:t xml:space="preserve">că </w:t>
      </w:r>
      <w:r w:rsidRPr="00577DD6">
        <w:rPr>
          <w:color w:val="201F1E"/>
          <w:sz w:val="28"/>
          <w:szCs w:val="28"/>
          <w:lang w:val="ro-MD" w:eastAsia="ro-RO"/>
        </w:rPr>
        <w:t xml:space="preserve">„Butonul Roșu” </w:t>
      </w:r>
      <w:r w:rsidRPr="00577DD6">
        <w:rPr>
          <w:sz w:val="28"/>
          <w:szCs w:val="28"/>
          <w:lang w:val="ro-MD"/>
        </w:rPr>
        <w:t xml:space="preserve">este o </w:t>
      </w:r>
      <w:r w:rsidR="007354D2" w:rsidRPr="00577DD6">
        <w:rPr>
          <w:sz w:val="28"/>
          <w:szCs w:val="28"/>
          <w:lang w:val="ro-MD"/>
        </w:rPr>
        <w:t>emisiune interesantă și necesară societății.</w:t>
      </w:r>
      <w:r w:rsidR="00F97650">
        <w:rPr>
          <w:sz w:val="28"/>
          <w:szCs w:val="28"/>
          <w:lang w:val="ro-MD"/>
        </w:rPr>
        <w:t xml:space="preserve"> </w:t>
      </w:r>
    </w:p>
    <w:p w14:paraId="6E2EDCD4" w14:textId="7EFA8BE7" w:rsidR="006A462F" w:rsidRPr="00577DD6" w:rsidRDefault="006A462F" w:rsidP="00795E49">
      <w:pPr>
        <w:spacing w:line="360" w:lineRule="auto"/>
        <w:ind w:firstLine="63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Dna Daniela Mițelea: „În unele emisiuni, dna </w:t>
      </w:r>
      <w:r w:rsidR="00220514" w:rsidRPr="00577DD6">
        <w:rPr>
          <w:sz w:val="28"/>
          <w:szCs w:val="28"/>
          <w:lang w:val="ro-MD"/>
        </w:rPr>
        <w:t xml:space="preserve">Oxana </w:t>
      </w:r>
      <w:r w:rsidRPr="00577DD6">
        <w:rPr>
          <w:sz w:val="28"/>
          <w:szCs w:val="28"/>
          <w:lang w:val="ro-MD"/>
        </w:rPr>
        <w:t>Mititelu nu prea reușește să modereze,</w:t>
      </w:r>
      <w:r w:rsidR="00220514" w:rsidRPr="00577DD6">
        <w:rPr>
          <w:sz w:val="28"/>
          <w:szCs w:val="28"/>
          <w:lang w:val="ro-MD"/>
        </w:rPr>
        <w:t xml:space="preserve"> </w:t>
      </w:r>
      <w:r w:rsidRPr="00577DD6">
        <w:rPr>
          <w:sz w:val="28"/>
          <w:szCs w:val="28"/>
          <w:lang w:val="ro-MD"/>
        </w:rPr>
        <w:t xml:space="preserve">ar fi bine ca prezentatoarea să fie mai încrezătoare și  un pic </w:t>
      </w:r>
      <w:r w:rsidRPr="00577DD6">
        <w:rPr>
          <w:sz w:val="28"/>
          <w:szCs w:val="28"/>
          <w:lang w:val="ro-MD"/>
        </w:rPr>
        <w:lastRenderedPageBreak/>
        <w:t>mai severă cu acei invitați care ocupă prea mult timp inutil și deraiază de la tema emisiunii”.</w:t>
      </w:r>
    </w:p>
    <w:p w14:paraId="321E7273" w14:textId="08E356ED" w:rsidR="006A462F" w:rsidRPr="00577DD6" w:rsidRDefault="006A462F" w:rsidP="00D50ED2">
      <w:pPr>
        <w:spacing w:line="360" w:lineRule="auto"/>
        <w:ind w:firstLine="708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Membrii CS au menționat că au monitorizat această emi</w:t>
      </w:r>
      <w:r w:rsidR="001E409B" w:rsidRPr="00577DD6">
        <w:rPr>
          <w:sz w:val="28"/>
          <w:szCs w:val="28"/>
          <w:lang w:val="ro-MD"/>
        </w:rPr>
        <w:t xml:space="preserve">siune și în luna februarie 2020, în urma cărei a fost emisă decizia CS Nr. 13 din 11.02.2020, cu următoarele recomandări: </w:t>
      </w:r>
    </w:p>
    <w:p w14:paraId="5F823B3F" w14:textId="77777777" w:rsidR="0096552A" w:rsidRPr="00577DD6" w:rsidRDefault="001E409B" w:rsidP="00795E49">
      <w:pPr>
        <w:pStyle w:val="af2"/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a) să se adapteze luminile la condițiile din platou și să fie diminuată lumina roșie din spatele invitaților și a moderatorului;</w:t>
      </w:r>
    </w:p>
    <w:p w14:paraId="1833F643" w14:textId="2227C617" w:rsidR="001E409B" w:rsidRPr="00577DD6" w:rsidRDefault="001E409B" w:rsidP="00795E49">
      <w:pPr>
        <w:pStyle w:val="af2"/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b) moderatorul să intervină prompt în cazurile în care invitații speculează cu informații false sau depășite.</w:t>
      </w:r>
    </w:p>
    <w:p w14:paraId="5449C3F7" w14:textId="6CD62B21" w:rsidR="00DB54D7" w:rsidRPr="00577DD6" w:rsidRDefault="001E409B" w:rsidP="00795E49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Membrii CS au constatat că </w:t>
      </w:r>
      <w:r w:rsidR="0068208F" w:rsidRPr="00577DD6">
        <w:rPr>
          <w:color w:val="201F1E"/>
          <w:sz w:val="28"/>
          <w:szCs w:val="28"/>
          <w:lang w:val="ro-MD" w:eastAsia="ro-RO"/>
        </w:rPr>
        <w:t xml:space="preserve">IP Compania „Teleradio-Moldova” a ținut cont de recomandările </w:t>
      </w:r>
      <w:r w:rsidR="0096552A" w:rsidRPr="00577DD6">
        <w:rPr>
          <w:color w:val="201F1E"/>
          <w:sz w:val="28"/>
          <w:szCs w:val="28"/>
          <w:lang w:val="ro-MD" w:eastAsia="ro-RO"/>
        </w:rPr>
        <w:t xml:space="preserve">din decizia </w:t>
      </w:r>
      <w:r w:rsidR="0096552A" w:rsidRPr="00577DD6">
        <w:rPr>
          <w:sz w:val="28"/>
          <w:szCs w:val="28"/>
          <w:lang w:val="ro-MD"/>
        </w:rPr>
        <w:t>CS Nr. 13 din 11.02.2020.</w:t>
      </w:r>
    </w:p>
    <w:p w14:paraId="0DC569F8" w14:textId="274187AB" w:rsidR="0096552A" w:rsidRPr="00577DD6" w:rsidRDefault="0096552A" w:rsidP="00795E49">
      <w:pPr>
        <w:spacing w:line="360" w:lineRule="auto"/>
        <w:ind w:firstLine="72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Membrii C</w:t>
      </w:r>
      <w:r w:rsidR="002F1E68" w:rsidRPr="00577DD6">
        <w:rPr>
          <w:sz w:val="28"/>
          <w:szCs w:val="28"/>
          <w:lang w:val="ro-MD"/>
        </w:rPr>
        <w:t>S</w:t>
      </w:r>
      <w:r w:rsidRPr="00577DD6">
        <w:rPr>
          <w:sz w:val="28"/>
          <w:szCs w:val="28"/>
          <w:lang w:val="ro-MD"/>
        </w:rPr>
        <w:t xml:space="preserve"> s-au interes</w:t>
      </w:r>
      <w:r w:rsidR="006A7F49" w:rsidRPr="00577DD6">
        <w:rPr>
          <w:sz w:val="28"/>
          <w:szCs w:val="28"/>
          <w:lang w:val="ro-MD"/>
        </w:rPr>
        <w:t>a</w:t>
      </w:r>
      <w:r w:rsidRPr="00577DD6">
        <w:rPr>
          <w:sz w:val="28"/>
          <w:szCs w:val="28"/>
          <w:lang w:val="ro-MD"/>
        </w:rPr>
        <w:t>t despre audiența acestei emisiuni.</w:t>
      </w:r>
    </w:p>
    <w:p w14:paraId="5D20D846" w14:textId="20D9572E" w:rsidR="002F1E68" w:rsidRPr="00577DD6" w:rsidRDefault="0096552A" w:rsidP="00F97650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sz w:val="28"/>
          <w:szCs w:val="28"/>
          <w:lang w:val="ro-MD"/>
        </w:rPr>
        <w:t xml:space="preserve">Dna Ecaterina Stratan a menționat că emisiunea </w:t>
      </w:r>
      <w:r w:rsidRPr="00577DD6">
        <w:rPr>
          <w:color w:val="201F1E"/>
          <w:sz w:val="28"/>
          <w:szCs w:val="28"/>
          <w:lang w:val="ro-MD" w:eastAsia="ro-RO"/>
        </w:rPr>
        <w:t>„Butonul Roșu” are un raiting destul de înalt, cca 58</w:t>
      </w:r>
      <w:r w:rsidR="00795E49">
        <w:rPr>
          <w:color w:val="201F1E"/>
          <w:sz w:val="28"/>
          <w:szCs w:val="28"/>
          <w:lang w:val="ro-MD" w:eastAsia="ro-RO"/>
        </w:rPr>
        <w:t> </w:t>
      </w:r>
      <w:r w:rsidRPr="00577DD6">
        <w:rPr>
          <w:color w:val="201F1E"/>
          <w:sz w:val="28"/>
          <w:szCs w:val="28"/>
          <w:lang w:val="ro-MD" w:eastAsia="ro-RO"/>
        </w:rPr>
        <w:t>000</w:t>
      </w:r>
      <w:r w:rsidR="00795E49">
        <w:rPr>
          <w:color w:val="201F1E"/>
          <w:sz w:val="28"/>
          <w:szCs w:val="28"/>
          <w:lang w:val="ro-MD" w:eastAsia="ro-RO"/>
        </w:rPr>
        <w:t xml:space="preserve"> </w:t>
      </w:r>
      <w:r w:rsidRPr="00577DD6">
        <w:rPr>
          <w:color w:val="201F1E"/>
          <w:sz w:val="28"/>
          <w:szCs w:val="28"/>
          <w:lang w:val="ro-MD" w:eastAsia="ro-RO"/>
        </w:rPr>
        <w:t xml:space="preserve">- 59 000 de telespectatori privesc această emisiune. Dna Ecaterina Stratan a mulțumit membrilor CS de recomandările făcute și a menționat că </w:t>
      </w:r>
      <w:r w:rsidR="002F1E68" w:rsidRPr="00577DD6">
        <w:rPr>
          <w:color w:val="201F1E"/>
          <w:sz w:val="28"/>
          <w:szCs w:val="28"/>
          <w:lang w:val="ro-MD" w:eastAsia="ro-RO"/>
        </w:rPr>
        <w:t xml:space="preserve">Compania </w:t>
      </w:r>
      <w:r w:rsidRPr="00577DD6">
        <w:rPr>
          <w:color w:val="201F1E"/>
          <w:sz w:val="28"/>
          <w:szCs w:val="28"/>
          <w:lang w:val="ro-MD" w:eastAsia="ro-RO"/>
        </w:rPr>
        <w:t>va ține cont și în continuare de recomandările făcute de C</w:t>
      </w:r>
      <w:r w:rsidR="002F1E68" w:rsidRPr="00577DD6">
        <w:rPr>
          <w:color w:val="201F1E"/>
          <w:sz w:val="28"/>
          <w:szCs w:val="28"/>
          <w:lang w:val="ro-MD" w:eastAsia="ro-RO"/>
        </w:rPr>
        <w:t>onsiliul de Supraveghere, deoarece acestea duc la îmbunătățirea calității emisiunii și creșterea gradului de audiență.</w:t>
      </w:r>
    </w:p>
    <w:p w14:paraId="0F832616" w14:textId="78E61DBF" w:rsidR="002F1E68" w:rsidRPr="00577DD6" w:rsidRDefault="000320E7" w:rsidP="00F97650">
      <w:pPr>
        <w:spacing w:line="360" w:lineRule="auto"/>
        <w:ind w:firstLine="708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sz w:val="28"/>
          <w:szCs w:val="28"/>
          <w:lang w:val="ro-MD"/>
        </w:rPr>
        <w:t xml:space="preserve">Membrii CS au analizat </w:t>
      </w:r>
      <w:r w:rsidR="006A7F49" w:rsidRPr="00577DD6">
        <w:rPr>
          <w:color w:val="201F1E"/>
          <w:sz w:val="28"/>
          <w:szCs w:val="28"/>
          <w:lang w:val="ro-MD" w:eastAsia="ro-RO"/>
        </w:rPr>
        <w:t>emisiunea</w:t>
      </w:r>
      <w:r w:rsidRPr="00577DD6">
        <w:rPr>
          <w:color w:val="201F1E"/>
          <w:sz w:val="28"/>
          <w:szCs w:val="28"/>
          <w:lang w:val="ro-MD" w:eastAsia="ro-RO"/>
        </w:rPr>
        <w:t xml:space="preserve">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„Spațiul public” de la Radio Moldova.</w:t>
      </w:r>
    </w:p>
    <w:p w14:paraId="59F0CE49" w14:textId="1DBC6596" w:rsidR="000320E7" w:rsidRPr="00577DD6" w:rsidRDefault="006A7F49" w:rsidP="000320E7">
      <w:pPr>
        <w:spacing w:line="360" w:lineRule="auto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Dna Violeta Cojocaru a menționat că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„Spațiul public” este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o emisiune care se transmite zilnic, lă o or</w:t>
      </w:r>
      <w:r w:rsidR="00E5475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a 10:15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F97650">
        <w:rPr>
          <w:color w:val="201F1E"/>
          <w:sz w:val="28"/>
          <w:szCs w:val="28"/>
          <w:bdr w:val="none" w:sz="0" w:space="0" w:color="auto" w:frame="1"/>
          <w:lang w:val="ro-MD" w:eastAsia="ro-RO"/>
        </w:rPr>
        <w:t>dimineața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și are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o durată de 45 de minute.</w:t>
      </w:r>
    </w:p>
    <w:p w14:paraId="6A590382" w14:textId="5D587E4C" w:rsidR="000320E7" w:rsidRPr="00577DD6" w:rsidRDefault="00E54759" w:rsidP="000320E7">
      <w:pPr>
        <w:spacing w:line="360" w:lineRule="auto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În urma analizei făcute de </w:t>
      </w:r>
      <w:r w:rsidR="000320E7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Dna Violeta Cojocaru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s-a constatat:</w:t>
      </w:r>
    </w:p>
    <w:p w14:paraId="1D8DAD47" w14:textId="4CF2362F" w:rsidR="000320E7" w:rsidRPr="00577DD6" w:rsidRDefault="000320E7" w:rsidP="005F5A49">
      <w:pPr>
        <w:pStyle w:val="af2"/>
        <w:numPr>
          <w:ilvl w:val="0"/>
          <w:numId w:val="27"/>
        </w:numPr>
        <w:spacing w:line="360" w:lineRule="auto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>Temele emisiunilor sunt actuale</w:t>
      </w:r>
      <w:r w:rsidR="0048226A">
        <w:rPr>
          <w:color w:val="201F1E"/>
          <w:sz w:val="28"/>
          <w:szCs w:val="28"/>
          <w:lang w:val="ro-MD" w:eastAsia="ro-RO"/>
        </w:rPr>
        <w:t xml:space="preserve"> </w:t>
      </w:r>
      <w:r w:rsidRPr="00577DD6">
        <w:rPr>
          <w:color w:val="201F1E"/>
          <w:sz w:val="28"/>
          <w:szCs w:val="28"/>
          <w:lang w:val="ro-MD" w:eastAsia="ro-RO"/>
        </w:rPr>
        <w:t>și de interes public</w:t>
      </w:r>
      <w:r w:rsidR="0048226A">
        <w:rPr>
          <w:color w:val="201F1E"/>
          <w:sz w:val="28"/>
          <w:szCs w:val="28"/>
          <w:lang w:val="ro-MD" w:eastAsia="ro-RO"/>
        </w:rPr>
        <w:t xml:space="preserve"> (de ex</w:t>
      </w:r>
      <w:r w:rsidR="00795E49">
        <w:rPr>
          <w:color w:val="201F1E"/>
          <w:sz w:val="28"/>
          <w:szCs w:val="28"/>
          <w:lang w:val="ro-MD" w:eastAsia="ro-RO"/>
        </w:rPr>
        <w:t>:</w:t>
      </w:r>
      <w:r w:rsidR="0048226A">
        <w:rPr>
          <w:color w:val="201F1E"/>
          <w:sz w:val="28"/>
          <w:szCs w:val="28"/>
          <w:lang w:val="ro-MD" w:eastAsia="ro-RO"/>
        </w:rPr>
        <w:t xml:space="preserve"> Promovarea </w:t>
      </w:r>
      <w:r w:rsidR="00F006EC">
        <w:rPr>
          <w:color w:val="201F1E"/>
          <w:sz w:val="28"/>
          <w:szCs w:val="28"/>
          <w:lang w:val="ro-MD" w:eastAsia="ro-RO"/>
        </w:rPr>
        <w:t>programelor europene</w:t>
      </w:r>
      <w:r w:rsidR="0048226A">
        <w:rPr>
          <w:color w:val="201F1E"/>
          <w:sz w:val="28"/>
          <w:szCs w:val="28"/>
          <w:lang w:val="ro-MD" w:eastAsia="ro-RO"/>
        </w:rPr>
        <w:t>, guvernanța de mediu</w:t>
      </w:r>
      <w:r w:rsidRPr="00577DD6">
        <w:rPr>
          <w:color w:val="201F1E"/>
          <w:sz w:val="28"/>
          <w:szCs w:val="28"/>
          <w:lang w:val="ro-MD" w:eastAsia="ro-RO"/>
        </w:rPr>
        <w:t>;</w:t>
      </w:r>
      <w:r w:rsidR="00F006EC">
        <w:rPr>
          <w:color w:val="201F1E"/>
          <w:sz w:val="28"/>
          <w:szCs w:val="28"/>
          <w:lang w:val="ro-MD" w:eastAsia="ro-RO"/>
        </w:rPr>
        <w:t xml:space="preserve"> necesitatea promovării transportului ecologic, drepturile omului etc.)</w:t>
      </w:r>
    </w:p>
    <w:p w14:paraId="31D6AC59" w14:textId="7DE868FE" w:rsidR="000320E7" w:rsidRPr="00577DD6" w:rsidRDefault="000320E7" w:rsidP="005F5A49">
      <w:pPr>
        <w:pStyle w:val="af2"/>
        <w:numPr>
          <w:ilvl w:val="0"/>
          <w:numId w:val="27"/>
        </w:numPr>
        <w:spacing w:line="360" w:lineRule="auto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 xml:space="preserve">Întrebările puse invitaților </w:t>
      </w:r>
      <w:r w:rsidR="006A7F49" w:rsidRPr="00577DD6">
        <w:rPr>
          <w:color w:val="201F1E"/>
          <w:sz w:val="28"/>
          <w:szCs w:val="28"/>
          <w:lang w:val="ro-MD" w:eastAsia="ro-RO"/>
        </w:rPr>
        <w:t>de către</w:t>
      </w:r>
      <w:r w:rsidR="00F006EC">
        <w:rPr>
          <w:color w:val="201F1E"/>
          <w:sz w:val="28"/>
          <w:szCs w:val="28"/>
          <w:lang w:val="ro-MD" w:eastAsia="ro-RO"/>
        </w:rPr>
        <w:t xml:space="preserve"> </w:t>
      </w:r>
      <w:r w:rsidR="006A7F49" w:rsidRPr="00577DD6">
        <w:rPr>
          <w:color w:val="201F1E"/>
          <w:sz w:val="28"/>
          <w:szCs w:val="28"/>
          <w:lang w:val="ro-MD" w:eastAsia="ro-RO"/>
        </w:rPr>
        <w:t xml:space="preserve">prezentatoare </w:t>
      </w:r>
      <w:r w:rsidRPr="00577DD6">
        <w:rPr>
          <w:color w:val="201F1E"/>
          <w:sz w:val="28"/>
          <w:szCs w:val="28"/>
          <w:lang w:val="ro-MD" w:eastAsia="ro-RO"/>
        </w:rPr>
        <w:t>sunt pertinente</w:t>
      </w:r>
      <w:r w:rsidR="00F97650">
        <w:rPr>
          <w:color w:val="201F1E"/>
          <w:sz w:val="28"/>
          <w:szCs w:val="28"/>
          <w:lang w:val="ro-MD" w:eastAsia="ro-RO"/>
        </w:rPr>
        <w:t>.</w:t>
      </w:r>
    </w:p>
    <w:p w14:paraId="27BE1F9F" w14:textId="47F30C5B" w:rsidR="000320E7" w:rsidRPr="00577DD6" w:rsidRDefault="00E54759" w:rsidP="005F5A49">
      <w:pPr>
        <w:spacing w:line="360" w:lineRule="auto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 xml:space="preserve">Dna Violeta Cojocaru s-a interesat care este audiența emisiunii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„Spațiul public”.</w:t>
      </w:r>
    </w:p>
    <w:p w14:paraId="0BDBA4F4" w14:textId="38F67496" w:rsidR="002F1E68" w:rsidRPr="00577DD6" w:rsidRDefault="00E54759" w:rsidP="00F97650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Dna Tatiana Fișer, prezentatoarea emisiunii </w:t>
      </w:r>
      <w:r w:rsidR="00F44E9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„Spațiul public”: „E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misiunea se axează pe subiecte social-economice, de actualitate</w:t>
      </w:r>
      <w:r w:rsidR="006A7F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. </w:t>
      </w:r>
      <w:r w:rsidR="00F9765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Încercăm</w:t>
      </w:r>
      <w:r w:rsidR="00F44E9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împreună cu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lastRenderedPageBreak/>
        <w:t>invitații</w:t>
      </w:r>
      <w:r w:rsidR="006A7F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F97650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să informăm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publicul cu privire la anumite programe lansate pe diverse domenii, </w:t>
      </w:r>
      <w:r w:rsidR="00D50ED2">
        <w:rPr>
          <w:color w:val="201F1E"/>
          <w:sz w:val="28"/>
          <w:szCs w:val="28"/>
          <w:bdr w:val="none" w:sz="0" w:space="0" w:color="auto" w:frame="1"/>
          <w:lang w:val="ro-MD" w:eastAsia="ro-RO"/>
        </w:rPr>
        <w:t>să identificăm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soluții la întrebările ca</w:t>
      </w:r>
      <w:r w:rsidR="00F44E9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re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îi interesează pe cetățeni</w:t>
      </w:r>
      <w:r w:rsidR="00D50ED2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="00F44E9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D50ED2">
        <w:rPr>
          <w:color w:val="201F1E"/>
          <w:sz w:val="28"/>
          <w:szCs w:val="28"/>
          <w:bdr w:val="none" w:sz="0" w:space="0" w:color="auto" w:frame="1"/>
          <w:lang w:val="ro-MD" w:eastAsia="ro-RO"/>
        </w:rPr>
        <w:t>î</w:t>
      </w:r>
      <w:r w:rsidR="00F44E90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ncercăm să ne pliem pe necesitățile de cunoaștere și implicare activă a cetățeanului în viața socială”.</w:t>
      </w:r>
      <w:r w:rsidR="00D50ED2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F44E90" w:rsidRPr="00577DD6">
        <w:rPr>
          <w:color w:val="201F1E"/>
          <w:sz w:val="28"/>
          <w:szCs w:val="28"/>
          <w:lang w:val="ro-MD" w:eastAsia="ro-RO"/>
        </w:rPr>
        <w:t xml:space="preserve">Dna Tatiana Fișer a menționat că tematica emisiunii se </w:t>
      </w:r>
      <w:r w:rsidR="00E40498" w:rsidRPr="00577DD6">
        <w:rPr>
          <w:color w:val="201F1E"/>
          <w:sz w:val="28"/>
          <w:szCs w:val="28"/>
          <w:lang w:val="ro-MD" w:eastAsia="ro-RO"/>
        </w:rPr>
        <w:t>planifică cu două săptămâni înainte de emisiune</w:t>
      </w:r>
      <w:r w:rsidR="006A7F49" w:rsidRPr="00577DD6">
        <w:rPr>
          <w:color w:val="201F1E"/>
          <w:sz w:val="28"/>
          <w:szCs w:val="28"/>
          <w:lang w:val="ro-MD" w:eastAsia="ro-RO"/>
        </w:rPr>
        <w:t>.</w:t>
      </w:r>
      <w:r w:rsidR="00E40498" w:rsidRPr="00577DD6">
        <w:rPr>
          <w:color w:val="201F1E"/>
          <w:sz w:val="28"/>
          <w:szCs w:val="28"/>
          <w:lang w:val="ro-MD" w:eastAsia="ro-RO"/>
        </w:rPr>
        <w:t xml:space="preserve"> </w:t>
      </w:r>
      <w:r w:rsidR="006A7F49" w:rsidRPr="00577DD6">
        <w:rPr>
          <w:color w:val="201F1E"/>
          <w:sz w:val="28"/>
          <w:szCs w:val="28"/>
          <w:lang w:val="ro-MD" w:eastAsia="ro-RO"/>
        </w:rPr>
        <w:t>D</w:t>
      </w:r>
      <w:r w:rsidR="00E40498" w:rsidRPr="00577DD6">
        <w:rPr>
          <w:color w:val="201F1E"/>
          <w:sz w:val="28"/>
          <w:szCs w:val="28"/>
          <w:lang w:val="ro-MD" w:eastAsia="ro-RO"/>
        </w:rPr>
        <w:t xml:space="preserve">eoarece evenimentele în societate sunt în permanență schimbare, dna Tatiana Fișer a cerut permisiunea CS de a planifica tematica emisiunilor doar </w:t>
      </w:r>
      <w:r w:rsidR="00795E49">
        <w:rPr>
          <w:color w:val="201F1E"/>
          <w:sz w:val="28"/>
          <w:szCs w:val="28"/>
          <w:lang w:val="ro-MD" w:eastAsia="ro-RO"/>
        </w:rPr>
        <w:t>cu</w:t>
      </w:r>
      <w:r w:rsidR="00E40498" w:rsidRPr="00577DD6">
        <w:rPr>
          <w:color w:val="201F1E"/>
          <w:sz w:val="28"/>
          <w:szCs w:val="28"/>
          <w:lang w:val="ro-MD" w:eastAsia="ro-RO"/>
        </w:rPr>
        <w:t xml:space="preserve"> o săptămână înainte de </w:t>
      </w:r>
      <w:r w:rsidR="006A7F49" w:rsidRPr="00577DD6">
        <w:rPr>
          <w:color w:val="201F1E"/>
          <w:sz w:val="28"/>
          <w:szCs w:val="28"/>
          <w:lang w:val="ro-MD" w:eastAsia="ro-RO"/>
        </w:rPr>
        <w:t>emisiune</w:t>
      </w:r>
      <w:r w:rsidR="00E40498" w:rsidRPr="00577DD6">
        <w:rPr>
          <w:color w:val="201F1E"/>
          <w:sz w:val="28"/>
          <w:szCs w:val="28"/>
          <w:lang w:val="ro-MD" w:eastAsia="ro-RO"/>
        </w:rPr>
        <w:t>.</w:t>
      </w:r>
    </w:p>
    <w:p w14:paraId="41EFA211" w14:textId="77777777" w:rsidR="00D50ED2" w:rsidRDefault="00E40498" w:rsidP="00D50ED2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 xml:space="preserve">Membrii CS au menționat că această întrebare ține de competența nemijlocit a </w:t>
      </w:r>
      <w:r w:rsidR="006A7F49" w:rsidRPr="00577DD6">
        <w:rPr>
          <w:color w:val="201F1E"/>
          <w:sz w:val="28"/>
          <w:szCs w:val="28"/>
          <w:lang w:val="ro-MD" w:eastAsia="ro-RO"/>
        </w:rPr>
        <w:t>C</w:t>
      </w:r>
      <w:r w:rsidRPr="00577DD6">
        <w:rPr>
          <w:color w:val="201F1E"/>
          <w:sz w:val="28"/>
          <w:szCs w:val="28"/>
          <w:lang w:val="ro-MD" w:eastAsia="ro-RO"/>
        </w:rPr>
        <w:t>ompaniei și a solicitat părea directo</w:t>
      </w:r>
      <w:r w:rsidR="006A7F49" w:rsidRPr="00577DD6">
        <w:rPr>
          <w:color w:val="201F1E"/>
          <w:sz w:val="28"/>
          <w:szCs w:val="28"/>
          <w:lang w:val="ro-MD" w:eastAsia="ro-RO"/>
        </w:rPr>
        <w:t>r</w:t>
      </w:r>
      <w:r w:rsidRPr="00577DD6">
        <w:rPr>
          <w:color w:val="201F1E"/>
          <w:sz w:val="28"/>
          <w:szCs w:val="28"/>
          <w:lang w:val="ro-MD" w:eastAsia="ro-RO"/>
        </w:rPr>
        <w:t>ului-adjunct</w:t>
      </w:r>
      <w:r w:rsidR="006A7F49" w:rsidRPr="00577DD6">
        <w:rPr>
          <w:color w:val="201F1E"/>
          <w:sz w:val="28"/>
          <w:szCs w:val="28"/>
          <w:lang w:val="ro-MD" w:eastAsia="ro-RO"/>
        </w:rPr>
        <w:t>,</w:t>
      </w:r>
      <w:r w:rsidRPr="00577DD6">
        <w:rPr>
          <w:color w:val="201F1E"/>
          <w:sz w:val="28"/>
          <w:szCs w:val="28"/>
          <w:lang w:val="ro-MD" w:eastAsia="ro-RO"/>
        </w:rPr>
        <w:t xml:space="preserve"> dl Veaceslav Gheorghișenco. </w:t>
      </w:r>
    </w:p>
    <w:p w14:paraId="52151EB5" w14:textId="6997531A" w:rsidR="00C60ABE" w:rsidRPr="00577DD6" w:rsidRDefault="002C109E" w:rsidP="00D50ED2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>Dl Veaceslav Gheorghișenco: „</w:t>
      </w:r>
      <w:r w:rsidR="00C60ABE" w:rsidRPr="00577DD6">
        <w:rPr>
          <w:color w:val="201F1E"/>
          <w:sz w:val="28"/>
          <w:szCs w:val="28"/>
          <w:lang w:val="ro-MD" w:eastAsia="ro-RO"/>
        </w:rPr>
        <w:t>Practica de p</w:t>
      </w:r>
      <w:r w:rsidR="00E40498" w:rsidRPr="00577DD6">
        <w:rPr>
          <w:color w:val="201F1E"/>
          <w:sz w:val="28"/>
          <w:szCs w:val="28"/>
          <w:lang w:val="ro-MD" w:eastAsia="ro-RO"/>
        </w:rPr>
        <w:t>lanificare</w:t>
      </w:r>
      <w:r w:rsidR="00F006EC">
        <w:rPr>
          <w:color w:val="201F1E"/>
          <w:sz w:val="28"/>
          <w:szCs w:val="28"/>
          <w:lang w:val="ro-MD" w:eastAsia="ro-RO"/>
        </w:rPr>
        <w:t xml:space="preserve"> </w:t>
      </w:r>
      <w:r w:rsidR="00E40498" w:rsidRPr="00577DD6">
        <w:rPr>
          <w:color w:val="201F1E"/>
          <w:sz w:val="28"/>
          <w:szCs w:val="28"/>
          <w:lang w:val="ro-MD" w:eastAsia="ro-RO"/>
        </w:rPr>
        <w:t xml:space="preserve">a </w:t>
      </w:r>
      <w:r w:rsidR="00C60ABE" w:rsidRPr="00577DD6">
        <w:rPr>
          <w:color w:val="201F1E"/>
          <w:sz w:val="28"/>
          <w:szCs w:val="28"/>
          <w:lang w:val="ro-MD" w:eastAsia="ro-RO"/>
        </w:rPr>
        <w:t>emisiunilor a fost dintotdeauna respectată la radio. Datorită planificării noi putem urmări diversitatea temelor și autorilor pentru a nu comite unele depășiri sau limitări și pentru a acoperi interesele întregului segment de radioascultători</w:t>
      </w:r>
      <w:r w:rsidRPr="00577DD6">
        <w:rPr>
          <w:color w:val="201F1E"/>
          <w:sz w:val="28"/>
          <w:szCs w:val="28"/>
          <w:lang w:val="ro-MD" w:eastAsia="ro-RO"/>
        </w:rPr>
        <w:t>”</w:t>
      </w:r>
      <w:r w:rsidR="00C60ABE" w:rsidRPr="00577DD6">
        <w:rPr>
          <w:color w:val="201F1E"/>
          <w:sz w:val="28"/>
          <w:szCs w:val="28"/>
          <w:lang w:val="ro-MD" w:eastAsia="ro-RO"/>
        </w:rPr>
        <w:t xml:space="preserve">.  </w:t>
      </w:r>
      <w:r w:rsidRPr="00577DD6">
        <w:rPr>
          <w:color w:val="201F1E"/>
          <w:sz w:val="28"/>
          <w:szCs w:val="28"/>
          <w:lang w:val="ro-MD" w:eastAsia="ro-RO"/>
        </w:rPr>
        <w:t>D</w:t>
      </w:r>
      <w:r w:rsidR="00C60ABE" w:rsidRPr="00577DD6">
        <w:rPr>
          <w:color w:val="201F1E"/>
          <w:sz w:val="28"/>
          <w:szCs w:val="28"/>
          <w:lang w:val="ro-MD" w:eastAsia="ro-RO"/>
        </w:rPr>
        <w:t xml:space="preserve">l Veaceslav Gheorghișenco a menționat că administrația acceptă de fiecare dată schimbările în program, atunci când realizatorii vin cu anumite teme de actualitate la zi. </w:t>
      </w:r>
    </w:p>
    <w:p w14:paraId="5A55AC6C" w14:textId="68ACE770" w:rsidR="00E40498" w:rsidRPr="00577DD6" w:rsidRDefault="00C60ABE" w:rsidP="002C109E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>Dna Larisa Călugăru s-a interesat de ce au fost propuse pentru analiză anume aceste două emisiuni</w:t>
      </w:r>
      <w:r w:rsidR="002C109E" w:rsidRPr="00577DD6">
        <w:rPr>
          <w:color w:val="201F1E"/>
          <w:sz w:val="28"/>
          <w:szCs w:val="28"/>
          <w:lang w:val="ro-MD" w:eastAsia="ro-RO"/>
        </w:rPr>
        <w:t xml:space="preserve">: 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„Spațiul public” și </w:t>
      </w:r>
      <w:r w:rsidR="002C109E" w:rsidRPr="00577DD6">
        <w:rPr>
          <w:color w:val="201F1E"/>
          <w:sz w:val="28"/>
          <w:szCs w:val="28"/>
          <w:lang w:val="ro-MD" w:eastAsia="ro-RO"/>
        </w:rPr>
        <w:t xml:space="preserve"> „Butonul Roșu”</w:t>
      </w:r>
      <w:r w:rsidRPr="00577DD6">
        <w:rPr>
          <w:color w:val="201F1E"/>
          <w:sz w:val="28"/>
          <w:szCs w:val="28"/>
          <w:lang w:val="ro-MD" w:eastAsia="ro-RO"/>
        </w:rPr>
        <w:t>, ele având concepte și tematici complet diferite.</w:t>
      </w:r>
      <w:r w:rsidR="00E40498" w:rsidRPr="00577DD6">
        <w:rPr>
          <w:color w:val="201F1E"/>
          <w:sz w:val="28"/>
          <w:szCs w:val="28"/>
          <w:lang w:val="ro-MD" w:eastAsia="ro-RO"/>
        </w:rPr>
        <w:t xml:space="preserve"> </w:t>
      </w:r>
    </w:p>
    <w:p w14:paraId="20B7CCA4" w14:textId="6AEC31A2" w:rsidR="0008228A" w:rsidRPr="00577DD6" w:rsidRDefault="0008228A" w:rsidP="002C109E">
      <w:pPr>
        <w:spacing w:line="360" w:lineRule="auto"/>
        <w:ind w:firstLine="708"/>
        <w:jc w:val="both"/>
        <w:rPr>
          <w:color w:val="201F1E"/>
          <w:sz w:val="28"/>
          <w:szCs w:val="28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 xml:space="preserve">Dna Violeta Cojocaru a explicat că nu s-a cerut ca membrii CS să facă o analiză comparativă a acestor două emisiuni, dar să analizeze fiecare emisiune în parte. </w:t>
      </w:r>
      <w:r w:rsidR="00F97650">
        <w:rPr>
          <w:color w:val="201F1E"/>
          <w:sz w:val="28"/>
          <w:szCs w:val="28"/>
          <w:lang w:val="ro-MD" w:eastAsia="ro-RO"/>
        </w:rPr>
        <w:t xml:space="preserve"> Emisiunea </w:t>
      </w:r>
      <w:r w:rsidRPr="00577DD6">
        <w:rPr>
          <w:color w:val="201F1E"/>
          <w:sz w:val="28"/>
          <w:szCs w:val="28"/>
          <w:lang w:val="ro-MD" w:eastAsia="ro-RO"/>
        </w:rPr>
        <w:t>„Butonul Roșu</w:t>
      </w:r>
      <w:r w:rsidR="005F5A49" w:rsidRPr="00577DD6">
        <w:rPr>
          <w:color w:val="201F1E"/>
          <w:sz w:val="28"/>
          <w:szCs w:val="28"/>
          <w:lang w:val="ro-MD" w:eastAsia="ro-RO"/>
        </w:rPr>
        <w:t>”</w:t>
      </w:r>
      <w:r w:rsidRPr="00577DD6">
        <w:rPr>
          <w:color w:val="201F1E"/>
          <w:sz w:val="28"/>
          <w:szCs w:val="28"/>
          <w:lang w:val="ro-MD" w:eastAsia="ro-RO"/>
        </w:rPr>
        <w:t xml:space="preserve"> a mai fost monitorizat de CS în luna februarie și se cerea de făcut o constatare a gradului de implementare a recomandărilor CS”.</w:t>
      </w:r>
    </w:p>
    <w:p w14:paraId="0D3A0399" w14:textId="77777777" w:rsidR="002C109E" w:rsidRPr="00577DD6" w:rsidRDefault="0008228A" w:rsidP="002C109E">
      <w:pPr>
        <w:spacing w:line="360" w:lineRule="auto"/>
        <w:ind w:firstLine="567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lang w:val="ro-MD" w:eastAsia="ro-RO"/>
        </w:rPr>
        <w:t xml:space="preserve">Dna Larisa Călugăru consideră că emisiunea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„Spațiul public” de la Radio Moldova 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este o emisiune cognitivă, interesantă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și 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interactivă. L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a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momentul de față 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nu există o emisiune la TV Moldova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1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, care ar putea fi comparată cu „Spațiul public”. 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Dna Larisa Călugăru consideră că p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rezentatoarea Tatiana Fișer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de la „Spațiul public”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este net superioară prezentatoarei Oxana Mititelu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,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de la </w:t>
      </w:r>
      <w:r w:rsidR="005F5A49" w:rsidRPr="00577DD6">
        <w:rPr>
          <w:color w:val="201F1E"/>
          <w:sz w:val="28"/>
          <w:szCs w:val="28"/>
          <w:lang w:val="ro-MD" w:eastAsia="ro-RO"/>
        </w:rPr>
        <w:t>„Butonul Roșu”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. </w:t>
      </w:r>
    </w:p>
    <w:p w14:paraId="4634ECAB" w14:textId="5810D747" w:rsidR="0008228A" w:rsidRPr="00577DD6" w:rsidRDefault="0008228A" w:rsidP="002C109E">
      <w:pPr>
        <w:spacing w:line="360" w:lineRule="auto"/>
        <w:ind w:firstLine="567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lastRenderedPageBreak/>
        <w:t xml:space="preserve">Dna 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Larisa Călugăru a propus ca Compania să caute posibilități ca emisiunea „Spațiul public” să poată fi difuzată și la TV Moldova 1</w:t>
      </w:r>
      <w:r w:rsidR="00F006EC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5F5A49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sau să fie lansată o emisiune nouă cu același concept ca „Spațiul public” și la TV Moldova 1.</w:t>
      </w:r>
    </w:p>
    <w:p w14:paraId="3CD38528" w14:textId="087D5E62" w:rsidR="00634533" w:rsidRPr="00577DD6" w:rsidRDefault="00634533" w:rsidP="002F1E68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Dna Tatiana Munteanu a constatat calitatea înaltă a sunetului la emisiunile </w:t>
      </w:r>
      <w:r w:rsidR="002C109E" w:rsidRPr="00577DD6">
        <w:rPr>
          <w:sz w:val="28"/>
          <w:szCs w:val="28"/>
          <w:lang w:val="ro-MD"/>
        </w:rPr>
        <w:t xml:space="preserve"> </w:t>
      </w:r>
      <w:r w:rsidR="002C109E"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„Spațiul public” </w:t>
      </w:r>
      <w:r w:rsidRPr="00577DD6">
        <w:rPr>
          <w:sz w:val="28"/>
          <w:szCs w:val="28"/>
          <w:lang w:val="ro-MD"/>
        </w:rPr>
        <w:t>plasate pe site trm.md și s-a interesat dacă aceste emisiuni sunt prelucrate înainte de a fi plasate pe site.</w:t>
      </w:r>
    </w:p>
    <w:p w14:paraId="5C5E9AB4" w14:textId="19A57372" w:rsidR="00486C4A" w:rsidRPr="00577DD6" w:rsidRDefault="00634533" w:rsidP="002F1E68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Dna Cornelia Stefoglu a menționat că Radio emite într-o calitate destul de bună, sunt respectate toate standardele, la plasarea pe site se folosește un program specializat în care se dau parametrii necesari site-ului. </w:t>
      </w:r>
    </w:p>
    <w:p w14:paraId="2663070E" w14:textId="61197EAF" w:rsidR="00E55ED3" w:rsidRPr="00577DD6" w:rsidRDefault="00486C4A" w:rsidP="002F1E68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Violeta Cojocaru a menționat că pe site sunt greu de identificat emisiun</w:t>
      </w:r>
      <w:r w:rsidR="002C109E" w:rsidRPr="00577DD6">
        <w:rPr>
          <w:sz w:val="28"/>
          <w:szCs w:val="28"/>
          <w:lang w:val="ro-MD"/>
        </w:rPr>
        <w:t>ile</w:t>
      </w:r>
      <w:r w:rsidRPr="00577DD6">
        <w:rPr>
          <w:sz w:val="28"/>
          <w:szCs w:val="28"/>
          <w:lang w:val="ro-MD"/>
        </w:rPr>
        <w:t xml:space="preserve"> mai vech</w:t>
      </w:r>
      <w:r w:rsidR="002C109E" w:rsidRPr="00577DD6">
        <w:rPr>
          <w:sz w:val="28"/>
          <w:szCs w:val="28"/>
          <w:lang w:val="ro-MD"/>
        </w:rPr>
        <w:t>i</w:t>
      </w:r>
      <w:r w:rsidRPr="00577DD6">
        <w:rPr>
          <w:sz w:val="28"/>
          <w:szCs w:val="28"/>
          <w:lang w:val="ro-MD"/>
        </w:rPr>
        <w:t xml:space="preserve">, deoarece </w:t>
      </w:r>
      <w:r w:rsidR="00F006EC">
        <w:rPr>
          <w:sz w:val="28"/>
          <w:szCs w:val="28"/>
          <w:lang w:val="ro-MD"/>
        </w:rPr>
        <w:t>este indicată</w:t>
      </w:r>
      <w:r w:rsidRPr="00577DD6">
        <w:rPr>
          <w:sz w:val="28"/>
          <w:szCs w:val="28"/>
          <w:lang w:val="ro-MD"/>
        </w:rPr>
        <w:t xml:space="preserve"> doar dat</w:t>
      </w:r>
      <w:r w:rsidR="00D50ED2">
        <w:rPr>
          <w:sz w:val="28"/>
          <w:szCs w:val="28"/>
          <w:lang w:val="ro-MD"/>
        </w:rPr>
        <w:t>a</w:t>
      </w:r>
      <w:r w:rsidRPr="00577DD6">
        <w:rPr>
          <w:sz w:val="28"/>
          <w:szCs w:val="28"/>
          <w:lang w:val="ro-MD"/>
        </w:rPr>
        <w:t xml:space="preserve"> emisiuni</w:t>
      </w:r>
      <w:r w:rsidR="00F006EC">
        <w:rPr>
          <w:sz w:val="28"/>
          <w:szCs w:val="28"/>
          <w:lang w:val="ro-MD"/>
        </w:rPr>
        <w:t>i</w:t>
      </w:r>
      <w:r w:rsidRPr="00577DD6">
        <w:rPr>
          <w:sz w:val="28"/>
          <w:szCs w:val="28"/>
          <w:lang w:val="ro-MD"/>
        </w:rPr>
        <w:t>, dar nu și tema emisiuni</w:t>
      </w:r>
      <w:r w:rsidR="00F006EC">
        <w:rPr>
          <w:sz w:val="28"/>
          <w:szCs w:val="28"/>
          <w:lang w:val="ro-MD"/>
        </w:rPr>
        <w:t>i</w:t>
      </w:r>
      <w:r w:rsidRPr="00577DD6">
        <w:rPr>
          <w:sz w:val="28"/>
          <w:szCs w:val="28"/>
          <w:lang w:val="ro-MD"/>
        </w:rPr>
        <w:t>.</w:t>
      </w:r>
    </w:p>
    <w:p w14:paraId="2D0C778E" w14:textId="5A85D700" w:rsidR="00486C4A" w:rsidRPr="00577DD6" w:rsidRDefault="00486C4A" w:rsidP="002F1E68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Dna Cornelia Stefoglu a menționat că la momentul de față se muncește la capitolul abordării completări</w:t>
      </w:r>
      <w:r w:rsidR="00577DD6" w:rsidRPr="00577DD6">
        <w:rPr>
          <w:sz w:val="28"/>
          <w:szCs w:val="28"/>
          <w:lang w:val="ro-MD"/>
        </w:rPr>
        <w:t>lor</w:t>
      </w:r>
      <w:r w:rsidRPr="00577DD6">
        <w:rPr>
          <w:sz w:val="28"/>
          <w:szCs w:val="28"/>
          <w:lang w:val="ro-MD"/>
        </w:rPr>
        <w:t xml:space="preserve"> emisiunilor pe site, în special</w:t>
      </w:r>
      <w:r w:rsidR="00B20CEA">
        <w:rPr>
          <w:sz w:val="28"/>
          <w:szCs w:val="28"/>
          <w:lang w:val="ro-MD"/>
        </w:rPr>
        <w:t>,</w:t>
      </w:r>
      <w:r w:rsidRPr="00577DD6">
        <w:rPr>
          <w:sz w:val="28"/>
          <w:szCs w:val="28"/>
          <w:lang w:val="ro-MD"/>
        </w:rPr>
        <w:t xml:space="preserve"> a emisiunilor de la Radio și în scurt timp vor putea fi remarcate schimbări pozitive în acest domeniu</w:t>
      </w:r>
      <w:r w:rsidR="00577DD6" w:rsidRPr="00577DD6">
        <w:rPr>
          <w:sz w:val="28"/>
          <w:szCs w:val="28"/>
          <w:lang w:val="ro-MD"/>
        </w:rPr>
        <w:t>.</w:t>
      </w:r>
      <w:r w:rsidRPr="00577DD6">
        <w:rPr>
          <w:sz w:val="28"/>
          <w:szCs w:val="28"/>
          <w:lang w:val="ro-MD"/>
        </w:rPr>
        <w:t xml:space="preserve"> </w:t>
      </w:r>
      <w:r w:rsidR="00D50ED2">
        <w:rPr>
          <w:sz w:val="28"/>
          <w:szCs w:val="28"/>
          <w:lang w:val="ro-MD"/>
        </w:rPr>
        <w:t>Emisiunile vor putea fi identificate după</w:t>
      </w:r>
      <w:r w:rsidRPr="00577DD6">
        <w:rPr>
          <w:sz w:val="28"/>
          <w:szCs w:val="28"/>
          <w:lang w:val="ro-MD"/>
        </w:rPr>
        <w:t xml:space="preserve"> tema</w:t>
      </w:r>
      <w:r w:rsidR="00D50ED2">
        <w:rPr>
          <w:sz w:val="28"/>
          <w:szCs w:val="28"/>
          <w:lang w:val="ro-MD"/>
        </w:rPr>
        <w:t xml:space="preserve"> </w:t>
      </w:r>
      <w:r w:rsidRPr="00577DD6">
        <w:rPr>
          <w:sz w:val="28"/>
          <w:szCs w:val="28"/>
          <w:lang w:val="ro-MD"/>
        </w:rPr>
        <w:t>emisiunii, numele invitaților și va fi plasată chiar și</w:t>
      </w:r>
      <w:r w:rsidR="00577DD6" w:rsidRPr="00577DD6">
        <w:rPr>
          <w:sz w:val="28"/>
          <w:szCs w:val="28"/>
          <w:lang w:val="ro-MD"/>
        </w:rPr>
        <w:t xml:space="preserve"> câte</w:t>
      </w:r>
      <w:r w:rsidRPr="00577DD6">
        <w:rPr>
          <w:sz w:val="28"/>
          <w:szCs w:val="28"/>
          <w:lang w:val="ro-MD"/>
        </w:rPr>
        <w:t xml:space="preserve"> o fotografie ce </w:t>
      </w:r>
      <w:r w:rsidR="00B20CEA">
        <w:rPr>
          <w:sz w:val="28"/>
          <w:szCs w:val="28"/>
          <w:lang w:val="ro-MD"/>
        </w:rPr>
        <w:t>prezintă</w:t>
      </w:r>
      <w:r w:rsidRPr="00577DD6">
        <w:rPr>
          <w:sz w:val="28"/>
          <w:szCs w:val="28"/>
          <w:lang w:val="ro-MD"/>
        </w:rPr>
        <w:t xml:space="preserve"> tematica </w:t>
      </w:r>
      <w:r w:rsidR="00577DD6" w:rsidRPr="00577DD6">
        <w:rPr>
          <w:sz w:val="28"/>
          <w:szCs w:val="28"/>
          <w:lang w:val="ro-MD"/>
        </w:rPr>
        <w:t xml:space="preserve">fiecărei </w:t>
      </w:r>
      <w:r w:rsidRPr="00577DD6">
        <w:rPr>
          <w:sz w:val="28"/>
          <w:szCs w:val="28"/>
          <w:lang w:val="ro-MD"/>
        </w:rPr>
        <w:t>emisiunii.</w:t>
      </w:r>
    </w:p>
    <w:p w14:paraId="68F9A977" w14:textId="77777777" w:rsidR="00634533" w:rsidRPr="00577DD6" w:rsidRDefault="00634533" w:rsidP="00795E49">
      <w:pPr>
        <w:spacing w:line="360" w:lineRule="auto"/>
        <w:jc w:val="both"/>
        <w:rPr>
          <w:sz w:val="28"/>
          <w:szCs w:val="28"/>
          <w:lang w:val="ro-MD"/>
        </w:rPr>
      </w:pPr>
    </w:p>
    <w:p w14:paraId="0D8F9321" w14:textId="3A5C78F8" w:rsidR="00A72ED7" w:rsidRPr="00577DD6" w:rsidRDefault="007A37DF" w:rsidP="002F1E68">
      <w:pPr>
        <w:spacing w:line="360" w:lineRule="auto"/>
        <w:jc w:val="both"/>
        <w:rPr>
          <w:bCs/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Președintele Consiliului de Supraveghere a supus votului următoarea</w:t>
      </w:r>
      <w:r w:rsidRPr="00577DD6" w:rsidDel="007A37DF">
        <w:rPr>
          <w:sz w:val="28"/>
          <w:szCs w:val="28"/>
          <w:lang w:val="ro-MD"/>
        </w:rPr>
        <w:t xml:space="preserve"> </w:t>
      </w:r>
    </w:p>
    <w:p w14:paraId="580C0592" w14:textId="77777777" w:rsidR="00A72ED7" w:rsidRPr="00577DD6" w:rsidRDefault="00A72ED7" w:rsidP="002F1E68">
      <w:pPr>
        <w:spacing w:line="360" w:lineRule="auto"/>
        <w:jc w:val="center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>DECIZIE</w:t>
      </w:r>
    </w:p>
    <w:p w14:paraId="6D11A7FA" w14:textId="77777777" w:rsidR="005D277C" w:rsidRPr="00577DD6" w:rsidRDefault="005D277C" w:rsidP="00795E49">
      <w:pPr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Se ia act de rezultatul </w:t>
      </w:r>
      <w:r w:rsidRPr="00577DD6">
        <w:rPr>
          <w:color w:val="201F1E"/>
          <w:sz w:val="28"/>
          <w:szCs w:val="28"/>
          <w:lang w:val="ro-MD" w:eastAsia="ro-RO"/>
        </w:rPr>
        <w:t>monitorizării emisiunii Butonul Roșu de la TV (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18 noiembrie -16 decembrie);</w:t>
      </w:r>
    </w:p>
    <w:p w14:paraId="59660D1E" w14:textId="77777777" w:rsidR="005D277C" w:rsidRPr="00577DD6" w:rsidRDefault="005D277C" w:rsidP="00795E49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a. Se constată îndeplinirea recomandările CS potrivit deciziei Nr.13 din 11.02.2020;</w:t>
      </w:r>
    </w:p>
    <w:p w14:paraId="3B1215EF" w14:textId="77777777" w:rsidR="005D277C" w:rsidRPr="00577DD6" w:rsidRDefault="005D277C" w:rsidP="00795E49">
      <w:pPr>
        <w:spacing w:line="360" w:lineRule="auto"/>
        <w:ind w:firstLine="708"/>
        <w:jc w:val="both"/>
        <w:rPr>
          <w:sz w:val="28"/>
          <w:szCs w:val="28"/>
          <w:lang w:val="ro-MD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Se recomandă:</w:t>
      </w:r>
    </w:p>
    <w:p w14:paraId="3FE04A17" w14:textId="77777777" w:rsidR="005D277C" w:rsidRPr="00577DD6" w:rsidRDefault="005D277C" w:rsidP="00795E49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documentarea mai aprofundată a prezentatoarei emisiunii „Butonul Roșu” referitor la persoanele invitate în platoul de emisie;</w:t>
      </w:r>
    </w:p>
    <w:p w14:paraId="1A872D26" w14:textId="77777777" w:rsidR="005D277C" w:rsidRPr="00577DD6" w:rsidRDefault="005D277C" w:rsidP="00795E49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201F1E"/>
          <w:sz w:val="28"/>
          <w:szCs w:val="28"/>
          <w:bdr w:val="none" w:sz="0" w:space="0" w:color="auto" w:frame="1"/>
          <w:lang w:val="ro-MD" w:eastAsia="ro-RO"/>
        </w:rPr>
      </w:pP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>revederea pe site www. trm.md a textului de prezentare a emisiunii;</w:t>
      </w:r>
    </w:p>
    <w:p w14:paraId="4EDBC7A5" w14:textId="77777777" w:rsidR="005D277C" w:rsidRPr="00577DD6" w:rsidRDefault="005D277C" w:rsidP="00795E49">
      <w:pPr>
        <w:spacing w:line="360" w:lineRule="auto"/>
        <w:jc w:val="both"/>
        <w:rPr>
          <w:sz w:val="28"/>
          <w:szCs w:val="28"/>
          <w:lang w:val="ro-MD"/>
        </w:rPr>
      </w:pPr>
    </w:p>
    <w:p w14:paraId="33F1CFBD" w14:textId="24A4D959" w:rsidR="005D277C" w:rsidRPr="00452610" w:rsidRDefault="005D277C" w:rsidP="00795E49">
      <w:pPr>
        <w:numPr>
          <w:ilvl w:val="0"/>
          <w:numId w:val="22"/>
        </w:numPr>
        <w:spacing w:line="360" w:lineRule="auto"/>
        <w:ind w:left="0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lastRenderedPageBreak/>
        <w:t xml:space="preserve">Se ia act de rezultatul </w:t>
      </w:r>
      <w:r w:rsidRPr="00577DD6">
        <w:rPr>
          <w:color w:val="201F1E"/>
          <w:sz w:val="28"/>
          <w:szCs w:val="28"/>
          <w:lang w:val="ro-MD" w:eastAsia="ro-RO"/>
        </w:rPr>
        <w:t>monitorizării emisiunii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</w:t>
      </w:r>
      <w:r w:rsidR="00452610">
        <w:rPr>
          <w:color w:val="201F1E"/>
          <w:sz w:val="28"/>
          <w:szCs w:val="28"/>
          <w:bdr w:val="none" w:sz="0" w:space="0" w:color="auto" w:frame="1"/>
          <w:lang w:val="ro-MD" w:eastAsia="ro-RO"/>
        </w:rPr>
        <w:t>„Spațiul public”</w:t>
      </w:r>
      <w:r w:rsidRPr="00577DD6">
        <w:rPr>
          <w:color w:val="201F1E"/>
          <w:sz w:val="28"/>
          <w:szCs w:val="28"/>
          <w:bdr w:val="none" w:sz="0" w:space="0" w:color="auto" w:frame="1"/>
          <w:lang w:val="ro-MD" w:eastAsia="ro-RO"/>
        </w:rPr>
        <w:t xml:space="preserve"> de la Radio Moldova (2 decembrie - 16 decembrie);</w:t>
      </w:r>
    </w:p>
    <w:p w14:paraId="5EBB5C5A" w14:textId="77777777" w:rsidR="005D277C" w:rsidRPr="00577DD6" w:rsidRDefault="005D277C" w:rsidP="002F1E68">
      <w:pPr>
        <w:numPr>
          <w:ilvl w:val="0"/>
          <w:numId w:val="22"/>
        </w:numPr>
        <w:spacing w:line="360" w:lineRule="auto"/>
        <w:ind w:left="0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Prezenta hotărâre intră în vigoare din ziua adoptării.</w:t>
      </w:r>
    </w:p>
    <w:p w14:paraId="54D2C89A" w14:textId="77777777" w:rsidR="005D277C" w:rsidRPr="00577DD6" w:rsidRDefault="005D277C" w:rsidP="002F1E68">
      <w:pPr>
        <w:spacing w:line="360" w:lineRule="auto"/>
        <w:rPr>
          <w:sz w:val="28"/>
          <w:szCs w:val="28"/>
          <w:lang w:val="ro-MD"/>
        </w:rPr>
      </w:pPr>
    </w:p>
    <w:p w14:paraId="3566A8F8" w14:textId="77777777" w:rsidR="005D277C" w:rsidRPr="00577DD6" w:rsidRDefault="005D277C" w:rsidP="002F1E68">
      <w:pPr>
        <w:spacing w:line="360" w:lineRule="auto"/>
        <w:jc w:val="both"/>
        <w:rPr>
          <w:sz w:val="28"/>
          <w:szCs w:val="28"/>
          <w:lang w:val="ro-MD"/>
        </w:rPr>
      </w:pPr>
      <w:r w:rsidRPr="00577DD6">
        <w:rPr>
          <w:b/>
          <w:sz w:val="28"/>
          <w:szCs w:val="28"/>
          <w:lang w:val="ro-MD"/>
        </w:rPr>
        <w:t>S-a votat: „PRO” 6 voturi</w:t>
      </w:r>
      <w:r w:rsidRPr="00577DD6">
        <w:rPr>
          <w:sz w:val="28"/>
          <w:szCs w:val="28"/>
          <w:lang w:val="ro-MD"/>
        </w:rPr>
        <w:t xml:space="preserve"> (Violeta Cojocaru, Tatiana Munteanu, Veaceslav Vlad, Daniela Mițelea, Alexandru Vasilachi, Larisa Călugăru).</w:t>
      </w:r>
    </w:p>
    <w:p w14:paraId="777E5FAA" w14:textId="0F372112" w:rsidR="0083422D" w:rsidRPr="00577DD6" w:rsidRDefault="0083422D" w:rsidP="00795E49">
      <w:pPr>
        <w:spacing w:line="360" w:lineRule="auto"/>
        <w:jc w:val="both"/>
        <w:rPr>
          <w:sz w:val="28"/>
          <w:szCs w:val="28"/>
          <w:lang w:val="ro-MD"/>
        </w:rPr>
      </w:pPr>
    </w:p>
    <w:p w14:paraId="2C06B448" w14:textId="50FC67F6" w:rsidR="00A72ED7" w:rsidRPr="00577DD6" w:rsidRDefault="00A72ED7" w:rsidP="002F1E68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ro-MD"/>
        </w:rPr>
      </w:pPr>
      <w:r w:rsidRPr="00577DD6">
        <w:rPr>
          <w:b/>
          <w:bCs/>
          <w:sz w:val="28"/>
          <w:szCs w:val="28"/>
          <w:lang w:val="ro-MD"/>
        </w:rPr>
        <w:t xml:space="preserve">Se pune în discuție subiectul cu nr. </w:t>
      </w:r>
      <w:r w:rsidR="0064449B" w:rsidRPr="00577DD6">
        <w:rPr>
          <w:b/>
          <w:bCs/>
          <w:sz w:val="28"/>
          <w:szCs w:val="28"/>
          <w:lang w:val="ro-MD"/>
        </w:rPr>
        <w:t>3</w:t>
      </w:r>
      <w:r w:rsidRPr="00577DD6">
        <w:rPr>
          <w:b/>
          <w:bCs/>
          <w:sz w:val="28"/>
          <w:szCs w:val="28"/>
          <w:lang w:val="ro-MD"/>
        </w:rPr>
        <w:t xml:space="preserve"> </w:t>
      </w:r>
      <w:r w:rsidRPr="00577DD6">
        <w:rPr>
          <w:bCs/>
          <w:sz w:val="28"/>
          <w:szCs w:val="28"/>
          <w:lang w:val="ro-MD"/>
        </w:rPr>
        <w:t>-– Diverse</w:t>
      </w:r>
    </w:p>
    <w:p w14:paraId="679CAC6C" w14:textId="67513D68" w:rsidR="00D25089" w:rsidRPr="00577DD6" w:rsidRDefault="00D25089" w:rsidP="002F1E68">
      <w:pPr>
        <w:shd w:val="clear" w:color="auto" w:fill="FFFFFF"/>
        <w:spacing w:line="360" w:lineRule="auto"/>
        <w:ind w:firstLine="562"/>
        <w:jc w:val="both"/>
        <w:textAlignment w:val="baseline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Dna Larisa Călugăru a adresat dnei director general o întrebare cu privire la numărul de angajați </w:t>
      </w:r>
      <w:r w:rsidR="00577DD6" w:rsidRPr="00577DD6">
        <w:rPr>
          <w:sz w:val="28"/>
          <w:szCs w:val="28"/>
          <w:lang w:val="ro-MD"/>
        </w:rPr>
        <w:t xml:space="preserve">din cadrul Companiei </w:t>
      </w:r>
      <w:r w:rsidRPr="00577DD6">
        <w:rPr>
          <w:sz w:val="28"/>
          <w:szCs w:val="28"/>
          <w:lang w:val="ro-MD"/>
        </w:rPr>
        <w:t xml:space="preserve">infectați cu Covid-19. Dna Olga Bordeianu a  menționat că se va documenta cu </w:t>
      </w:r>
      <w:r w:rsidR="00577DD6" w:rsidRPr="00577DD6">
        <w:rPr>
          <w:sz w:val="28"/>
          <w:szCs w:val="28"/>
          <w:lang w:val="ro-MD"/>
        </w:rPr>
        <w:t>situația</w:t>
      </w:r>
      <w:r w:rsidRPr="00577DD6">
        <w:rPr>
          <w:sz w:val="28"/>
          <w:szCs w:val="28"/>
          <w:lang w:val="ro-MD"/>
        </w:rPr>
        <w:t xml:space="preserve"> la zi și va informa CS în cazul c</w:t>
      </w:r>
      <w:r w:rsidR="00577DD6" w:rsidRPr="00577DD6">
        <w:rPr>
          <w:sz w:val="28"/>
          <w:szCs w:val="28"/>
          <w:lang w:val="ro-MD"/>
        </w:rPr>
        <w:t>ă</w:t>
      </w:r>
      <w:r w:rsidRPr="00577DD6">
        <w:rPr>
          <w:sz w:val="28"/>
          <w:szCs w:val="28"/>
          <w:lang w:val="ro-MD"/>
        </w:rPr>
        <w:t xml:space="preserve"> nu vor exista anumite restricții privind diseminarea acest</w:t>
      </w:r>
      <w:r w:rsidR="00577DD6" w:rsidRPr="00577DD6">
        <w:rPr>
          <w:sz w:val="28"/>
          <w:szCs w:val="28"/>
          <w:lang w:val="ro-MD"/>
        </w:rPr>
        <w:t>ei informații</w:t>
      </w:r>
      <w:r w:rsidR="00452610">
        <w:rPr>
          <w:sz w:val="28"/>
          <w:szCs w:val="28"/>
          <w:lang w:val="ro-MD"/>
        </w:rPr>
        <w:t>.</w:t>
      </w:r>
      <w:r w:rsidRPr="00577DD6">
        <w:rPr>
          <w:sz w:val="28"/>
          <w:szCs w:val="28"/>
          <w:lang w:val="ro-MD"/>
        </w:rPr>
        <w:t xml:space="preserve"> Dna Larisa Călugăru a </w:t>
      </w:r>
      <w:r w:rsidR="00577DD6" w:rsidRPr="00577DD6">
        <w:rPr>
          <w:sz w:val="28"/>
          <w:szCs w:val="28"/>
          <w:lang w:val="ro-MD"/>
        </w:rPr>
        <w:t>reiterat</w:t>
      </w:r>
      <w:r w:rsidRPr="00577DD6">
        <w:rPr>
          <w:sz w:val="28"/>
          <w:szCs w:val="28"/>
          <w:lang w:val="ro-MD"/>
        </w:rPr>
        <w:t xml:space="preserve"> că se interesează </w:t>
      </w:r>
      <w:r w:rsidR="00577DD6" w:rsidRPr="00577DD6">
        <w:rPr>
          <w:sz w:val="28"/>
          <w:szCs w:val="28"/>
          <w:lang w:val="ro-MD"/>
        </w:rPr>
        <w:t>doar</w:t>
      </w:r>
      <w:r w:rsidRPr="00577DD6">
        <w:rPr>
          <w:sz w:val="28"/>
          <w:szCs w:val="28"/>
          <w:lang w:val="ro-MD"/>
        </w:rPr>
        <w:t xml:space="preserve"> de numărul de persoane </w:t>
      </w:r>
      <w:r w:rsidR="00577DD6" w:rsidRPr="00577DD6">
        <w:rPr>
          <w:sz w:val="28"/>
          <w:szCs w:val="28"/>
          <w:lang w:val="ro-MD"/>
        </w:rPr>
        <w:t>infectante,</w:t>
      </w:r>
      <w:r w:rsidRPr="00577DD6">
        <w:rPr>
          <w:sz w:val="28"/>
          <w:szCs w:val="28"/>
          <w:lang w:val="ro-MD"/>
        </w:rPr>
        <w:t xml:space="preserve"> </w:t>
      </w:r>
      <w:r w:rsidR="00577DD6" w:rsidRPr="00577DD6">
        <w:rPr>
          <w:sz w:val="28"/>
          <w:szCs w:val="28"/>
          <w:lang w:val="ro-MD"/>
        </w:rPr>
        <w:t xml:space="preserve">dar </w:t>
      </w:r>
      <w:r w:rsidRPr="00577DD6">
        <w:rPr>
          <w:sz w:val="28"/>
          <w:szCs w:val="28"/>
          <w:lang w:val="ro-MD"/>
        </w:rPr>
        <w:t xml:space="preserve">nu </w:t>
      </w:r>
      <w:r w:rsidR="00577DD6" w:rsidRPr="00577DD6">
        <w:rPr>
          <w:sz w:val="28"/>
          <w:szCs w:val="28"/>
          <w:lang w:val="ro-MD"/>
        </w:rPr>
        <w:t>și</w:t>
      </w:r>
      <w:r w:rsidRPr="00577DD6">
        <w:rPr>
          <w:sz w:val="28"/>
          <w:szCs w:val="28"/>
          <w:lang w:val="ro-MD"/>
        </w:rPr>
        <w:t xml:space="preserve"> de datele </w:t>
      </w:r>
      <w:r w:rsidR="00577DD6" w:rsidRPr="00577DD6">
        <w:rPr>
          <w:sz w:val="28"/>
          <w:szCs w:val="28"/>
          <w:lang w:val="ro-MD"/>
        </w:rPr>
        <w:t xml:space="preserve">cu caracter </w:t>
      </w:r>
      <w:r w:rsidRPr="00577DD6">
        <w:rPr>
          <w:sz w:val="28"/>
          <w:szCs w:val="28"/>
          <w:lang w:val="ro-MD"/>
        </w:rPr>
        <w:t>personal a</w:t>
      </w:r>
      <w:r w:rsidR="00577DD6" w:rsidRPr="00577DD6">
        <w:rPr>
          <w:sz w:val="28"/>
          <w:szCs w:val="28"/>
          <w:lang w:val="ro-MD"/>
        </w:rPr>
        <w:t>le</w:t>
      </w:r>
      <w:r w:rsidRPr="00577DD6">
        <w:rPr>
          <w:sz w:val="28"/>
          <w:szCs w:val="28"/>
          <w:lang w:val="ro-MD"/>
        </w:rPr>
        <w:t xml:space="preserve"> angajaților. </w:t>
      </w:r>
    </w:p>
    <w:p w14:paraId="3F150334" w14:textId="2B4AF53B" w:rsidR="00A72ED7" w:rsidRPr="00577DD6" w:rsidRDefault="00D25089" w:rsidP="002F1E68">
      <w:pPr>
        <w:shd w:val="clear" w:color="auto" w:fill="FFFFFF"/>
        <w:spacing w:line="360" w:lineRule="auto"/>
        <w:ind w:firstLine="562"/>
        <w:jc w:val="both"/>
        <w:textAlignment w:val="baseline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Președintele CS a informat m</w:t>
      </w:r>
      <w:r w:rsidR="0061620C" w:rsidRPr="00577DD6">
        <w:rPr>
          <w:sz w:val="28"/>
          <w:szCs w:val="28"/>
          <w:lang w:val="ro-MD"/>
        </w:rPr>
        <w:t>e</w:t>
      </w:r>
      <w:r w:rsidRPr="00577DD6">
        <w:rPr>
          <w:sz w:val="28"/>
          <w:szCs w:val="28"/>
          <w:lang w:val="ro-MD"/>
        </w:rPr>
        <w:t xml:space="preserve">mbrii </w:t>
      </w:r>
      <w:r w:rsidR="0061620C" w:rsidRPr="00577DD6">
        <w:rPr>
          <w:sz w:val="28"/>
          <w:szCs w:val="28"/>
          <w:lang w:val="ro-MD"/>
        </w:rPr>
        <w:t xml:space="preserve">CS </w:t>
      </w:r>
      <w:r w:rsidRPr="00577DD6">
        <w:rPr>
          <w:sz w:val="28"/>
          <w:szCs w:val="28"/>
          <w:lang w:val="ro-MD"/>
        </w:rPr>
        <w:t xml:space="preserve">cu privire la </w:t>
      </w:r>
      <w:r w:rsidR="0061620C" w:rsidRPr="00577DD6">
        <w:rPr>
          <w:sz w:val="28"/>
          <w:szCs w:val="28"/>
          <w:lang w:val="ro-MD"/>
        </w:rPr>
        <w:t xml:space="preserve">anunțarea de către Consiliul Audiovizualului a concursului cu privire la suplinirea a trei locuri vacante în Consiliul de Supraveghere. În urma publicării anunțului în Monitorul Oficial al Republicii Moldova, timp de 30 de zile </w:t>
      </w:r>
      <w:r w:rsidR="00577DD6" w:rsidRPr="00577DD6">
        <w:rPr>
          <w:sz w:val="28"/>
          <w:szCs w:val="28"/>
          <w:lang w:val="ro-MD"/>
        </w:rPr>
        <w:t xml:space="preserve">candidații </w:t>
      </w:r>
      <w:r w:rsidR="0061620C" w:rsidRPr="00577DD6">
        <w:rPr>
          <w:sz w:val="28"/>
          <w:szCs w:val="28"/>
          <w:lang w:val="ro-MD"/>
        </w:rPr>
        <w:t>vor depune actele la Consiliul Audiovizualului și la sfârșit de ianuarie 2020 va fi organizat concursul.</w:t>
      </w:r>
    </w:p>
    <w:p w14:paraId="66B66893" w14:textId="175D5EFD" w:rsidR="00062842" w:rsidRPr="00577DD6" w:rsidRDefault="00062842" w:rsidP="002F1E68">
      <w:pPr>
        <w:shd w:val="clear" w:color="auto" w:fill="FFFFFF"/>
        <w:spacing w:line="360" w:lineRule="auto"/>
        <w:ind w:firstLine="562"/>
        <w:jc w:val="both"/>
        <w:textAlignment w:val="baseline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 xml:space="preserve">Membrii CS au discutat pe marginea </w:t>
      </w:r>
      <w:r w:rsidR="0061620C" w:rsidRPr="00577DD6">
        <w:rPr>
          <w:sz w:val="28"/>
          <w:szCs w:val="28"/>
          <w:lang w:val="ro-MD"/>
        </w:rPr>
        <w:t>subiectelor care vor completa agenda ședințelor viitoare a CS.</w:t>
      </w:r>
    </w:p>
    <w:p w14:paraId="23DE5E68" w14:textId="77777777" w:rsidR="00052213" w:rsidRPr="00577DD6" w:rsidRDefault="00052213" w:rsidP="002F1E68">
      <w:pPr>
        <w:shd w:val="clear" w:color="auto" w:fill="FFFFFF"/>
        <w:spacing w:line="360" w:lineRule="auto"/>
        <w:ind w:firstLine="562"/>
        <w:jc w:val="both"/>
        <w:textAlignment w:val="baseline"/>
        <w:rPr>
          <w:sz w:val="28"/>
          <w:szCs w:val="28"/>
          <w:lang w:val="ro-MD"/>
        </w:rPr>
      </w:pPr>
    </w:p>
    <w:p w14:paraId="3A7A96AF" w14:textId="5A5702EB" w:rsidR="00F937BE" w:rsidRPr="00577DD6" w:rsidRDefault="00F937BE" w:rsidP="002F1E68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sz w:val="28"/>
          <w:szCs w:val="28"/>
          <w:lang w:val="ro-MD"/>
        </w:rPr>
        <w:t>S-a pus la vot închiderea ședinței: ora 1</w:t>
      </w:r>
      <w:r w:rsidR="0061620C" w:rsidRPr="00577DD6">
        <w:rPr>
          <w:sz w:val="28"/>
          <w:szCs w:val="28"/>
          <w:lang w:val="ro-MD"/>
        </w:rPr>
        <w:t>4</w:t>
      </w:r>
      <w:r w:rsidRPr="00577DD6">
        <w:rPr>
          <w:sz w:val="28"/>
          <w:szCs w:val="28"/>
          <w:lang w:val="ro-MD"/>
        </w:rPr>
        <w:t>:</w:t>
      </w:r>
      <w:r w:rsidR="0061620C" w:rsidRPr="00577DD6">
        <w:rPr>
          <w:sz w:val="28"/>
          <w:szCs w:val="28"/>
          <w:lang w:val="ro-MD"/>
        </w:rPr>
        <w:t>1</w:t>
      </w:r>
      <w:r w:rsidR="00880EB0" w:rsidRPr="00577DD6">
        <w:rPr>
          <w:sz w:val="28"/>
          <w:szCs w:val="28"/>
          <w:lang w:val="ro-MD"/>
        </w:rPr>
        <w:t>0</w:t>
      </w:r>
      <w:r w:rsidRPr="00577DD6">
        <w:rPr>
          <w:sz w:val="28"/>
          <w:szCs w:val="28"/>
          <w:lang w:val="ro-MD"/>
        </w:rPr>
        <w:t>.</w:t>
      </w:r>
    </w:p>
    <w:p w14:paraId="0BF38833" w14:textId="77777777" w:rsidR="00F937BE" w:rsidRPr="00577DD6" w:rsidRDefault="00F937BE" w:rsidP="002F1E68">
      <w:pPr>
        <w:spacing w:line="360" w:lineRule="auto"/>
        <w:jc w:val="both"/>
        <w:rPr>
          <w:sz w:val="28"/>
          <w:szCs w:val="28"/>
          <w:lang w:val="ro-MD"/>
        </w:rPr>
      </w:pPr>
    </w:p>
    <w:p w14:paraId="29C130C6" w14:textId="77777777" w:rsidR="00452610" w:rsidRDefault="00F937BE" w:rsidP="00795E49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577DD6">
        <w:rPr>
          <w:b/>
          <w:sz w:val="28"/>
          <w:szCs w:val="28"/>
          <w:lang w:val="ro-MD"/>
        </w:rPr>
        <w:t>S-a votat: „PRO” - 6 voturi</w:t>
      </w:r>
      <w:r w:rsidRPr="00577DD6">
        <w:rPr>
          <w:sz w:val="28"/>
          <w:szCs w:val="28"/>
          <w:lang w:val="ro-MD"/>
        </w:rPr>
        <w:t xml:space="preserve"> (Violeta Cojocaru, Tatiana Munteanu, Veaceslav Vlad, Daniela Mițelea, Alexandru Vasilachi, Larisa Călugăru)</w:t>
      </w:r>
    </w:p>
    <w:p w14:paraId="20324D7E" w14:textId="77777777" w:rsidR="00452610" w:rsidRDefault="00452610" w:rsidP="00795E49">
      <w:pPr>
        <w:spacing w:line="360" w:lineRule="auto"/>
        <w:ind w:firstLine="567"/>
        <w:jc w:val="both"/>
        <w:rPr>
          <w:sz w:val="28"/>
          <w:szCs w:val="28"/>
          <w:lang w:val="ro-MD"/>
        </w:rPr>
      </w:pPr>
    </w:p>
    <w:p w14:paraId="61A9D246" w14:textId="77777777" w:rsidR="00452610" w:rsidRDefault="00452610" w:rsidP="00795E49">
      <w:pPr>
        <w:spacing w:line="360" w:lineRule="auto"/>
        <w:ind w:firstLine="567"/>
        <w:jc w:val="both"/>
        <w:rPr>
          <w:sz w:val="28"/>
          <w:szCs w:val="28"/>
          <w:lang w:val="ro-MD"/>
        </w:rPr>
      </w:pPr>
    </w:p>
    <w:p w14:paraId="7F404125" w14:textId="77777777" w:rsidR="00454040" w:rsidRPr="00577DD6" w:rsidRDefault="00454040" w:rsidP="00795E49">
      <w:pPr>
        <w:spacing w:line="360" w:lineRule="auto"/>
        <w:ind w:firstLine="567"/>
        <w:jc w:val="both"/>
        <w:rPr>
          <w:b/>
          <w:bCs/>
          <w:sz w:val="28"/>
          <w:szCs w:val="28"/>
          <w:lang w:val="ro-MD"/>
        </w:rPr>
      </w:pPr>
    </w:p>
    <w:p w14:paraId="268E86F7" w14:textId="473EB149" w:rsidR="00AE6FC3" w:rsidRPr="00577DD6" w:rsidRDefault="00AE6FC3" w:rsidP="002F1E6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val="ro-MD"/>
        </w:rPr>
      </w:pPr>
      <w:r w:rsidRPr="00577DD6">
        <w:rPr>
          <w:b/>
          <w:bCs/>
          <w:iCs/>
          <w:sz w:val="28"/>
          <w:szCs w:val="28"/>
          <w:lang w:val="ro-MD"/>
        </w:rPr>
        <w:lastRenderedPageBreak/>
        <w:t>Au semnat:</w:t>
      </w:r>
    </w:p>
    <w:p w14:paraId="44DC84D3" w14:textId="77777777" w:rsidR="00AE6FC3" w:rsidRPr="00577DD6" w:rsidRDefault="00AE6FC3" w:rsidP="002F1E68">
      <w:pPr>
        <w:keepNext/>
        <w:widowControl w:val="0"/>
        <w:tabs>
          <w:tab w:val="left" w:pos="0"/>
          <w:tab w:val="left" w:pos="567"/>
        </w:tabs>
        <w:spacing w:line="360" w:lineRule="auto"/>
        <w:jc w:val="both"/>
        <w:rPr>
          <w:b/>
          <w:bCs/>
          <w:iCs/>
          <w:sz w:val="28"/>
          <w:szCs w:val="28"/>
          <w:lang w:val="ro-MD" w:eastAsia="en-US"/>
        </w:rPr>
      </w:pPr>
      <w:r w:rsidRPr="00577DD6">
        <w:rPr>
          <w:b/>
          <w:bCs/>
          <w:iCs/>
          <w:sz w:val="28"/>
          <w:szCs w:val="28"/>
          <w:lang w:val="ro-MD"/>
        </w:rPr>
        <w:t xml:space="preserve">Președintele </w:t>
      </w:r>
    </w:p>
    <w:p w14:paraId="5AE07D59" w14:textId="67B3B3EB" w:rsidR="00AE6FC3" w:rsidRPr="00577DD6" w:rsidRDefault="00AE6FC3" w:rsidP="002F1E68">
      <w:pPr>
        <w:keepNext/>
        <w:widowControl w:val="0"/>
        <w:tabs>
          <w:tab w:val="left" w:pos="0"/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 xml:space="preserve">Consiliului de Supraveghere            </w:t>
      </w:r>
      <w:r w:rsidR="003E6D43" w:rsidRPr="00577DD6">
        <w:rPr>
          <w:b/>
          <w:bCs/>
          <w:sz w:val="28"/>
          <w:szCs w:val="28"/>
          <w:lang w:val="ro-MD"/>
        </w:rPr>
        <w:t xml:space="preserve">   </w:t>
      </w:r>
      <w:r w:rsidR="006153DA" w:rsidRPr="00577DD6">
        <w:rPr>
          <w:b/>
          <w:bCs/>
          <w:sz w:val="28"/>
          <w:szCs w:val="28"/>
          <w:lang w:val="ro-MD"/>
        </w:rPr>
        <w:t xml:space="preserve">               </w:t>
      </w:r>
      <w:r w:rsidRPr="00577DD6">
        <w:rPr>
          <w:b/>
          <w:bCs/>
          <w:sz w:val="28"/>
          <w:szCs w:val="28"/>
          <w:lang w:val="ro-MD"/>
        </w:rPr>
        <w:t xml:space="preserve">        Violeta COJOCARU</w:t>
      </w:r>
    </w:p>
    <w:p w14:paraId="7135B258" w14:textId="77777777" w:rsidR="00AE6FC3" w:rsidRPr="00577DD6" w:rsidRDefault="00AE6FC3" w:rsidP="002F1E68">
      <w:pPr>
        <w:keepNext/>
        <w:widowControl w:val="0"/>
        <w:tabs>
          <w:tab w:val="left" w:pos="0"/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 xml:space="preserve">                                                                                      </w:t>
      </w:r>
    </w:p>
    <w:p w14:paraId="3407D334" w14:textId="77777777" w:rsidR="00AE6FC3" w:rsidRPr="00577DD6" w:rsidRDefault="00AE6FC3" w:rsidP="002F1E68">
      <w:pPr>
        <w:keepNext/>
        <w:widowControl w:val="0"/>
        <w:tabs>
          <w:tab w:val="left" w:pos="0"/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 xml:space="preserve">Secretarul                                                 </w:t>
      </w:r>
    </w:p>
    <w:p w14:paraId="2B3E47D6" w14:textId="7223D919" w:rsidR="00AE6FC3" w:rsidRPr="00577DD6" w:rsidRDefault="00AE6FC3" w:rsidP="002F1E68">
      <w:pPr>
        <w:keepNext/>
        <w:widowControl w:val="0"/>
        <w:tabs>
          <w:tab w:val="left" w:pos="0"/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ro-MD"/>
        </w:rPr>
      </w:pPr>
      <w:r w:rsidRPr="00577DD6">
        <w:rPr>
          <w:b/>
          <w:bCs/>
          <w:sz w:val="28"/>
          <w:szCs w:val="28"/>
          <w:lang w:val="ro-MD"/>
        </w:rPr>
        <w:t>Consiliului de Supraveghere</w:t>
      </w:r>
      <w:r w:rsidR="006153DA" w:rsidRPr="00577DD6">
        <w:rPr>
          <w:b/>
          <w:bCs/>
          <w:sz w:val="28"/>
          <w:szCs w:val="28"/>
          <w:lang w:val="ro-MD"/>
        </w:rPr>
        <w:t xml:space="preserve">                  </w:t>
      </w:r>
      <w:r w:rsidR="006153DA" w:rsidRPr="00577DD6">
        <w:rPr>
          <w:b/>
          <w:bCs/>
          <w:sz w:val="28"/>
          <w:szCs w:val="28"/>
          <w:lang w:val="ro-MD"/>
        </w:rPr>
        <w:tab/>
      </w:r>
      <w:r w:rsidRPr="00577DD6">
        <w:rPr>
          <w:b/>
          <w:bCs/>
          <w:sz w:val="28"/>
          <w:szCs w:val="28"/>
          <w:lang w:val="ro-MD"/>
        </w:rPr>
        <w:t xml:space="preserve">       </w:t>
      </w:r>
      <w:r w:rsidR="002D65F7" w:rsidRPr="00577DD6">
        <w:rPr>
          <w:b/>
          <w:bCs/>
          <w:sz w:val="28"/>
          <w:szCs w:val="28"/>
          <w:lang w:val="ro-MD"/>
        </w:rPr>
        <w:t xml:space="preserve">      </w:t>
      </w:r>
      <w:r w:rsidRPr="00577DD6">
        <w:rPr>
          <w:b/>
          <w:bCs/>
          <w:sz w:val="28"/>
          <w:szCs w:val="28"/>
          <w:lang w:val="ro-MD"/>
        </w:rPr>
        <w:t xml:space="preserve">    Tatiana MUNTEANU</w:t>
      </w:r>
    </w:p>
    <w:p w14:paraId="7167D89B" w14:textId="77777777" w:rsidR="003F669B" w:rsidRPr="00577DD6" w:rsidRDefault="003F669B" w:rsidP="002F1E68">
      <w:pPr>
        <w:spacing w:line="360" w:lineRule="auto"/>
        <w:jc w:val="both"/>
        <w:rPr>
          <w:b/>
          <w:bCs/>
          <w:sz w:val="28"/>
          <w:szCs w:val="28"/>
          <w:lang w:val="ro-MD"/>
        </w:rPr>
      </w:pPr>
    </w:p>
    <w:p w14:paraId="37EDADA4" w14:textId="77777777" w:rsidR="003F669B" w:rsidRPr="00577DD6" w:rsidRDefault="003F669B" w:rsidP="002F1E68">
      <w:pPr>
        <w:spacing w:line="360" w:lineRule="auto"/>
        <w:jc w:val="both"/>
        <w:rPr>
          <w:b/>
          <w:bCs/>
          <w:sz w:val="28"/>
          <w:szCs w:val="28"/>
          <w:lang w:val="ro-MD"/>
        </w:rPr>
      </w:pPr>
    </w:p>
    <w:sectPr w:rsidR="003F669B" w:rsidRPr="00577DD6" w:rsidSect="007F2EE2">
      <w:footerReference w:type="default" r:id="rId9"/>
      <w:pgSz w:w="11906" w:h="16838" w:code="9"/>
      <w:pgMar w:top="1440" w:right="1466" w:bottom="144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9826" w14:textId="77777777" w:rsidR="00C64CD5" w:rsidRDefault="00C64CD5">
      <w:r>
        <w:separator/>
      </w:r>
    </w:p>
  </w:endnote>
  <w:endnote w:type="continuationSeparator" w:id="0">
    <w:p w14:paraId="7FE7CC5E" w14:textId="77777777" w:rsidR="00C64CD5" w:rsidRDefault="00C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458618"/>
      <w:docPartObj>
        <w:docPartGallery w:val="Page Numbers (Bottom of Page)"/>
        <w:docPartUnique/>
      </w:docPartObj>
    </w:sdtPr>
    <w:sdtEndPr/>
    <w:sdtContent>
      <w:p w14:paraId="64F7D4D7" w14:textId="6AAA511A" w:rsidR="007970E2" w:rsidRDefault="007970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0E">
          <w:rPr>
            <w:noProof/>
          </w:rPr>
          <w:t>1</w:t>
        </w:r>
        <w:r>
          <w:fldChar w:fldCharType="end"/>
        </w:r>
      </w:p>
    </w:sdtContent>
  </w:sdt>
  <w:p w14:paraId="2D79FD21" w14:textId="77777777" w:rsidR="007970E2" w:rsidRDefault="007970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421F" w14:textId="77777777" w:rsidR="00C64CD5" w:rsidRDefault="00C64CD5">
      <w:r>
        <w:separator/>
      </w:r>
    </w:p>
  </w:footnote>
  <w:footnote w:type="continuationSeparator" w:id="0">
    <w:p w14:paraId="0E618E1E" w14:textId="77777777" w:rsidR="00C64CD5" w:rsidRDefault="00C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F9"/>
    <w:multiLevelType w:val="hybridMultilevel"/>
    <w:tmpl w:val="19402026"/>
    <w:lvl w:ilvl="0" w:tplc="807A44D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EA664B"/>
    <w:multiLevelType w:val="hybridMultilevel"/>
    <w:tmpl w:val="2F763D12"/>
    <w:lvl w:ilvl="0" w:tplc="5BF8D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C1FC3"/>
    <w:multiLevelType w:val="hybridMultilevel"/>
    <w:tmpl w:val="83FA9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15328"/>
    <w:multiLevelType w:val="hybridMultilevel"/>
    <w:tmpl w:val="5FFA7E1C"/>
    <w:lvl w:ilvl="0" w:tplc="D4E4C8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76DA05B0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" w15:restartNumberingAfterBreak="0">
    <w:nsid w:val="244C2883"/>
    <w:multiLevelType w:val="hybridMultilevel"/>
    <w:tmpl w:val="65D86A2A"/>
    <w:lvl w:ilvl="0" w:tplc="0588A662">
      <w:start w:val="2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E593C"/>
    <w:multiLevelType w:val="multilevel"/>
    <w:tmpl w:val="4C8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A35969"/>
    <w:multiLevelType w:val="hybridMultilevel"/>
    <w:tmpl w:val="072EBD02"/>
    <w:lvl w:ilvl="0" w:tplc="1CE0FC34">
      <w:start w:val="1"/>
      <w:numFmt w:val="decimal"/>
      <w:lvlText w:val="%1)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7" w15:restartNumberingAfterBreak="0">
    <w:nsid w:val="312D4849"/>
    <w:multiLevelType w:val="hybridMultilevel"/>
    <w:tmpl w:val="47700948"/>
    <w:lvl w:ilvl="0" w:tplc="44528A54">
      <w:start w:val="1"/>
      <w:numFmt w:val="lowerLetter"/>
      <w:lvlText w:val="%1.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21C244A"/>
    <w:multiLevelType w:val="hybridMultilevel"/>
    <w:tmpl w:val="63D67484"/>
    <w:lvl w:ilvl="0" w:tplc="0360F5B2">
      <w:start w:val="1"/>
      <w:numFmt w:val="lowerLetter"/>
      <w:lvlText w:val="%1.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85965B0"/>
    <w:multiLevelType w:val="hybridMultilevel"/>
    <w:tmpl w:val="7FD450EE"/>
    <w:lvl w:ilvl="0" w:tplc="13482C22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CFB219E"/>
    <w:multiLevelType w:val="hybridMultilevel"/>
    <w:tmpl w:val="E574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B5670"/>
    <w:multiLevelType w:val="hybridMultilevel"/>
    <w:tmpl w:val="205C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290A"/>
    <w:multiLevelType w:val="hybridMultilevel"/>
    <w:tmpl w:val="4350E7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49017BC"/>
    <w:multiLevelType w:val="hybridMultilevel"/>
    <w:tmpl w:val="6498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5553"/>
    <w:multiLevelType w:val="hybridMultilevel"/>
    <w:tmpl w:val="7556E67C"/>
    <w:lvl w:ilvl="0" w:tplc="E5602C66">
      <w:start w:val="2"/>
      <w:numFmt w:val="decimal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50D65AC4"/>
    <w:multiLevelType w:val="hybridMultilevel"/>
    <w:tmpl w:val="F03815E8"/>
    <w:lvl w:ilvl="0" w:tplc="B492C0C6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6BD47D6"/>
    <w:multiLevelType w:val="hybridMultilevel"/>
    <w:tmpl w:val="0B02A8E0"/>
    <w:lvl w:ilvl="0" w:tplc="2E6C51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76DA05B0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7" w15:restartNumberingAfterBreak="0">
    <w:nsid w:val="56D859C8"/>
    <w:multiLevelType w:val="hybridMultilevel"/>
    <w:tmpl w:val="532AE3B0"/>
    <w:lvl w:ilvl="0" w:tplc="F86495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812E0"/>
    <w:multiLevelType w:val="hybridMultilevel"/>
    <w:tmpl w:val="2F763D12"/>
    <w:lvl w:ilvl="0" w:tplc="5BF8D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516E9D"/>
    <w:multiLevelType w:val="hybridMultilevel"/>
    <w:tmpl w:val="33FE0D32"/>
    <w:lvl w:ilvl="0" w:tplc="78C45D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201F1E"/>
      </w:rPr>
    </w:lvl>
    <w:lvl w:ilvl="1" w:tplc="08180019" w:tentative="1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 w:tentative="1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1EC32DB"/>
    <w:multiLevelType w:val="hybridMultilevel"/>
    <w:tmpl w:val="33FE0D32"/>
    <w:lvl w:ilvl="0" w:tplc="78C45D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201F1E"/>
      </w:rPr>
    </w:lvl>
    <w:lvl w:ilvl="1" w:tplc="08180019" w:tentative="1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 w:tentative="1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B42BB4"/>
    <w:multiLevelType w:val="hybridMultilevel"/>
    <w:tmpl w:val="5FFA7E1C"/>
    <w:lvl w:ilvl="0" w:tplc="D4E4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6DA05B0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2" w15:restartNumberingAfterBreak="0">
    <w:nsid w:val="78383CCE"/>
    <w:multiLevelType w:val="hybridMultilevel"/>
    <w:tmpl w:val="DACC6786"/>
    <w:lvl w:ilvl="0" w:tplc="097663CA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BA83110"/>
    <w:multiLevelType w:val="hybridMultilevel"/>
    <w:tmpl w:val="5FFA7E1C"/>
    <w:lvl w:ilvl="0" w:tplc="D4E4C8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76DA05B0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4" w15:restartNumberingAfterBreak="0">
    <w:nsid w:val="7E5A1859"/>
    <w:multiLevelType w:val="hybridMultilevel"/>
    <w:tmpl w:val="532AE3B0"/>
    <w:lvl w:ilvl="0" w:tplc="F86495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0"/>
  </w:num>
  <w:num w:numId="13">
    <w:abstractNumId w:val="16"/>
  </w:num>
  <w:num w:numId="14">
    <w:abstractNumId w:val="23"/>
  </w:num>
  <w:num w:numId="15">
    <w:abstractNumId w:val="21"/>
  </w:num>
  <w:num w:numId="16">
    <w:abstractNumId w:val="3"/>
  </w:num>
  <w:num w:numId="17">
    <w:abstractNumId w:val="17"/>
  </w:num>
  <w:num w:numId="18">
    <w:abstractNumId w:val="12"/>
  </w:num>
  <w:num w:numId="19">
    <w:abstractNumId w:val="14"/>
  </w:num>
  <w:num w:numId="20">
    <w:abstractNumId w:val="6"/>
  </w:num>
  <w:num w:numId="21">
    <w:abstractNumId w:val="24"/>
  </w:num>
  <w:num w:numId="22">
    <w:abstractNumId w:val="10"/>
  </w:num>
  <w:num w:numId="23">
    <w:abstractNumId w:val="4"/>
  </w:num>
  <w:num w:numId="24">
    <w:abstractNumId w:val="2"/>
  </w:num>
  <w:num w:numId="25">
    <w:abstractNumId w:val="1"/>
  </w:num>
  <w:num w:numId="26">
    <w:abstractNumId w:val="18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4"/>
    <w:rsid w:val="00000769"/>
    <w:rsid w:val="00000E38"/>
    <w:rsid w:val="00002661"/>
    <w:rsid w:val="00002C7B"/>
    <w:rsid w:val="00007D50"/>
    <w:rsid w:val="0001678E"/>
    <w:rsid w:val="00017231"/>
    <w:rsid w:val="00017DAF"/>
    <w:rsid w:val="00021184"/>
    <w:rsid w:val="00025575"/>
    <w:rsid w:val="000320E7"/>
    <w:rsid w:val="00035DF0"/>
    <w:rsid w:val="00043012"/>
    <w:rsid w:val="00043ACD"/>
    <w:rsid w:val="00044678"/>
    <w:rsid w:val="00047754"/>
    <w:rsid w:val="00052213"/>
    <w:rsid w:val="00053E87"/>
    <w:rsid w:val="00053F95"/>
    <w:rsid w:val="000554C5"/>
    <w:rsid w:val="00057F94"/>
    <w:rsid w:val="00061391"/>
    <w:rsid w:val="00061D4C"/>
    <w:rsid w:val="00062842"/>
    <w:rsid w:val="00064F09"/>
    <w:rsid w:val="00071B39"/>
    <w:rsid w:val="00071BB7"/>
    <w:rsid w:val="00074109"/>
    <w:rsid w:val="000752EE"/>
    <w:rsid w:val="00077322"/>
    <w:rsid w:val="0008228A"/>
    <w:rsid w:val="00083FDA"/>
    <w:rsid w:val="00084F40"/>
    <w:rsid w:val="00084FC9"/>
    <w:rsid w:val="000869F6"/>
    <w:rsid w:val="00091450"/>
    <w:rsid w:val="00091A0E"/>
    <w:rsid w:val="00092807"/>
    <w:rsid w:val="000942A6"/>
    <w:rsid w:val="000A2B95"/>
    <w:rsid w:val="000A3A02"/>
    <w:rsid w:val="000A4FE7"/>
    <w:rsid w:val="000A5827"/>
    <w:rsid w:val="000A5829"/>
    <w:rsid w:val="000B478D"/>
    <w:rsid w:val="000B5697"/>
    <w:rsid w:val="000B71F5"/>
    <w:rsid w:val="000C1B44"/>
    <w:rsid w:val="000C1E01"/>
    <w:rsid w:val="000C6926"/>
    <w:rsid w:val="000D01C6"/>
    <w:rsid w:val="000D173E"/>
    <w:rsid w:val="000D2EEF"/>
    <w:rsid w:val="000D7514"/>
    <w:rsid w:val="000F17EE"/>
    <w:rsid w:val="000F4C61"/>
    <w:rsid w:val="0010574D"/>
    <w:rsid w:val="00105ACF"/>
    <w:rsid w:val="00107C91"/>
    <w:rsid w:val="001101B2"/>
    <w:rsid w:val="0011221D"/>
    <w:rsid w:val="0011558A"/>
    <w:rsid w:val="0011773D"/>
    <w:rsid w:val="00123815"/>
    <w:rsid w:val="0013125D"/>
    <w:rsid w:val="00131DB6"/>
    <w:rsid w:val="00133260"/>
    <w:rsid w:val="00135444"/>
    <w:rsid w:val="00140F1C"/>
    <w:rsid w:val="0014256E"/>
    <w:rsid w:val="00144740"/>
    <w:rsid w:val="00145CD9"/>
    <w:rsid w:val="001568F5"/>
    <w:rsid w:val="001605A2"/>
    <w:rsid w:val="001624A6"/>
    <w:rsid w:val="00163525"/>
    <w:rsid w:val="001652B0"/>
    <w:rsid w:val="00166C64"/>
    <w:rsid w:val="00166CC9"/>
    <w:rsid w:val="00174018"/>
    <w:rsid w:val="001747A6"/>
    <w:rsid w:val="00174E1D"/>
    <w:rsid w:val="001778BD"/>
    <w:rsid w:val="00180CB9"/>
    <w:rsid w:val="00182C58"/>
    <w:rsid w:val="00192F07"/>
    <w:rsid w:val="00193080"/>
    <w:rsid w:val="00197234"/>
    <w:rsid w:val="001A0154"/>
    <w:rsid w:val="001B3728"/>
    <w:rsid w:val="001B4FCA"/>
    <w:rsid w:val="001B526A"/>
    <w:rsid w:val="001C0797"/>
    <w:rsid w:val="001C39B9"/>
    <w:rsid w:val="001C541E"/>
    <w:rsid w:val="001D09E4"/>
    <w:rsid w:val="001D0A61"/>
    <w:rsid w:val="001D27A1"/>
    <w:rsid w:val="001D6ABE"/>
    <w:rsid w:val="001E35F5"/>
    <w:rsid w:val="001E409B"/>
    <w:rsid w:val="001F1B91"/>
    <w:rsid w:val="001F3922"/>
    <w:rsid w:val="001F6CF6"/>
    <w:rsid w:val="001F73DF"/>
    <w:rsid w:val="00204D94"/>
    <w:rsid w:val="00212DD9"/>
    <w:rsid w:val="002166C8"/>
    <w:rsid w:val="00220514"/>
    <w:rsid w:val="00220E46"/>
    <w:rsid w:val="00230BA1"/>
    <w:rsid w:val="002333E5"/>
    <w:rsid w:val="00235CEE"/>
    <w:rsid w:val="002418A4"/>
    <w:rsid w:val="00242655"/>
    <w:rsid w:val="00245CDA"/>
    <w:rsid w:val="00245EF4"/>
    <w:rsid w:val="00250F39"/>
    <w:rsid w:val="002510ED"/>
    <w:rsid w:val="00253DC4"/>
    <w:rsid w:val="00256581"/>
    <w:rsid w:val="002575D3"/>
    <w:rsid w:val="00263047"/>
    <w:rsid w:val="00265017"/>
    <w:rsid w:val="00266B0C"/>
    <w:rsid w:val="00267222"/>
    <w:rsid w:val="0027211D"/>
    <w:rsid w:val="002803C9"/>
    <w:rsid w:val="002808EE"/>
    <w:rsid w:val="00284918"/>
    <w:rsid w:val="00284B70"/>
    <w:rsid w:val="00284E59"/>
    <w:rsid w:val="002A01C0"/>
    <w:rsid w:val="002A2646"/>
    <w:rsid w:val="002A7D3C"/>
    <w:rsid w:val="002B0AE6"/>
    <w:rsid w:val="002B0C59"/>
    <w:rsid w:val="002B43F5"/>
    <w:rsid w:val="002B473F"/>
    <w:rsid w:val="002B7448"/>
    <w:rsid w:val="002C109E"/>
    <w:rsid w:val="002D022B"/>
    <w:rsid w:val="002D65F7"/>
    <w:rsid w:val="002D7F05"/>
    <w:rsid w:val="002E28C9"/>
    <w:rsid w:val="002E2B80"/>
    <w:rsid w:val="002E4657"/>
    <w:rsid w:val="002F1E68"/>
    <w:rsid w:val="00301208"/>
    <w:rsid w:val="00306F7D"/>
    <w:rsid w:val="0030787C"/>
    <w:rsid w:val="00307F38"/>
    <w:rsid w:val="003110B1"/>
    <w:rsid w:val="00312D42"/>
    <w:rsid w:val="00317200"/>
    <w:rsid w:val="003248B7"/>
    <w:rsid w:val="0033078F"/>
    <w:rsid w:val="00336C51"/>
    <w:rsid w:val="0034248F"/>
    <w:rsid w:val="00344DD0"/>
    <w:rsid w:val="00347648"/>
    <w:rsid w:val="0035060D"/>
    <w:rsid w:val="003522BB"/>
    <w:rsid w:val="00356DBC"/>
    <w:rsid w:val="003570A4"/>
    <w:rsid w:val="003605C2"/>
    <w:rsid w:val="003620BB"/>
    <w:rsid w:val="00362324"/>
    <w:rsid w:val="003731C1"/>
    <w:rsid w:val="00373C80"/>
    <w:rsid w:val="00373D04"/>
    <w:rsid w:val="00376CC8"/>
    <w:rsid w:val="00381E84"/>
    <w:rsid w:val="00386B64"/>
    <w:rsid w:val="00387FDC"/>
    <w:rsid w:val="00391A78"/>
    <w:rsid w:val="0039509F"/>
    <w:rsid w:val="00396C18"/>
    <w:rsid w:val="003A32E2"/>
    <w:rsid w:val="003A489E"/>
    <w:rsid w:val="003B1030"/>
    <w:rsid w:val="003B1801"/>
    <w:rsid w:val="003B3497"/>
    <w:rsid w:val="003B38B5"/>
    <w:rsid w:val="003B4BD8"/>
    <w:rsid w:val="003B591A"/>
    <w:rsid w:val="003B7C29"/>
    <w:rsid w:val="003D315A"/>
    <w:rsid w:val="003D4E39"/>
    <w:rsid w:val="003E5E0E"/>
    <w:rsid w:val="003E6D43"/>
    <w:rsid w:val="003E773E"/>
    <w:rsid w:val="003F2CF3"/>
    <w:rsid w:val="003F669B"/>
    <w:rsid w:val="00404B8B"/>
    <w:rsid w:val="00405217"/>
    <w:rsid w:val="00405A9C"/>
    <w:rsid w:val="00407F90"/>
    <w:rsid w:val="0041456A"/>
    <w:rsid w:val="00414CB3"/>
    <w:rsid w:val="00414EF9"/>
    <w:rsid w:val="00420490"/>
    <w:rsid w:val="00420D68"/>
    <w:rsid w:val="00421111"/>
    <w:rsid w:val="00422421"/>
    <w:rsid w:val="00424E00"/>
    <w:rsid w:val="004277F5"/>
    <w:rsid w:val="00427CC4"/>
    <w:rsid w:val="00433D4A"/>
    <w:rsid w:val="00433FE7"/>
    <w:rsid w:val="004361D6"/>
    <w:rsid w:val="00440F69"/>
    <w:rsid w:val="004416C4"/>
    <w:rsid w:val="0044419A"/>
    <w:rsid w:val="00452610"/>
    <w:rsid w:val="00452D7A"/>
    <w:rsid w:val="004532FC"/>
    <w:rsid w:val="00453B82"/>
    <w:rsid w:val="00454040"/>
    <w:rsid w:val="00454581"/>
    <w:rsid w:val="0046011B"/>
    <w:rsid w:val="00463861"/>
    <w:rsid w:val="00465220"/>
    <w:rsid w:val="0047052E"/>
    <w:rsid w:val="00474372"/>
    <w:rsid w:val="0047603C"/>
    <w:rsid w:val="004770F1"/>
    <w:rsid w:val="00477DFC"/>
    <w:rsid w:val="0048226A"/>
    <w:rsid w:val="004860D9"/>
    <w:rsid w:val="00486C4A"/>
    <w:rsid w:val="00490B7D"/>
    <w:rsid w:val="00494533"/>
    <w:rsid w:val="0049764B"/>
    <w:rsid w:val="004A0035"/>
    <w:rsid w:val="004A0175"/>
    <w:rsid w:val="004A1188"/>
    <w:rsid w:val="004A5AF3"/>
    <w:rsid w:val="004A780F"/>
    <w:rsid w:val="004A7A17"/>
    <w:rsid w:val="004A7CCD"/>
    <w:rsid w:val="004B2B3D"/>
    <w:rsid w:val="004B414A"/>
    <w:rsid w:val="004B7EF4"/>
    <w:rsid w:val="004C1FEB"/>
    <w:rsid w:val="004C36C7"/>
    <w:rsid w:val="004C7E59"/>
    <w:rsid w:val="004D0604"/>
    <w:rsid w:val="004D67C9"/>
    <w:rsid w:val="004E2600"/>
    <w:rsid w:val="004E389F"/>
    <w:rsid w:val="004E6C4C"/>
    <w:rsid w:val="004F0EDD"/>
    <w:rsid w:val="00504D26"/>
    <w:rsid w:val="005101A3"/>
    <w:rsid w:val="00512820"/>
    <w:rsid w:val="00514641"/>
    <w:rsid w:val="005149D2"/>
    <w:rsid w:val="0051538A"/>
    <w:rsid w:val="005166EA"/>
    <w:rsid w:val="0052347A"/>
    <w:rsid w:val="005258FD"/>
    <w:rsid w:val="00531558"/>
    <w:rsid w:val="0053294F"/>
    <w:rsid w:val="0053677D"/>
    <w:rsid w:val="00540BFE"/>
    <w:rsid w:val="005506D3"/>
    <w:rsid w:val="00550BAF"/>
    <w:rsid w:val="00551F47"/>
    <w:rsid w:val="00554B85"/>
    <w:rsid w:val="0055666D"/>
    <w:rsid w:val="00556A33"/>
    <w:rsid w:val="005617AD"/>
    <w:rsid w:val="0057339B"/>
    <w:rsid w:val="00575135"/>
    <w:rsid w:val="005757A2"/>
    <w:rsid w:val="00576677"/>
    <w:rsid w:val="005768FB"/>
    <w:rsid w:val="00577DD6"/>
    <w:rsid w:val="00577F84"/>
    <w:rsid w:val="00582892"/>
    <w:rsid w:val="00587EF7"/>
    <w:rsid w:val="005B1E31"/>
    <w:rsid w:val="005B5DD4"/>
    <w:rsid w:val="005B6A22"/>
    <w:rsid w:val="005C4E88"/>
    <w:rsid w:val="005C700B"/>
    <w:rsid w:val="005D082B"/>
    <w:rsid w:val="005D12CC"/>
    <w:rsid w:val="005D277C"/>
    <w:rsid w:val="005D4483"/>
    <w:rsid w:val="005E03FB"/>
    <w:rsid w:val="005E1EE9"/>
    <w:rsid w:val="005E1F85"/>
    <w:rsid w:val="005F1B2E"/>
    <w:rsid w:val="005F311D"/>
    <w:rsid w:val="005F48EC"/>
    <w:rsid w:val="005F5A49"/>
    <w:rsid w:val="005F60BD"/>
    <w:rsid w:val="00600BF4"/>
    <w:rsid w:val="00601212"/>
    <w:rsid w:val="0060198A"/>
    <w:rsid w:val="00606566"/>
    <w:rsid w:val="0061138F"/>
    <w:rsid w:val="006153DA"/>
    <w:rsid w:val="0061620C"/>
    <w:rsid w:val="00620A72"/>
    <w:rsid w:val="0062132D"/>
    <w:rsid w:val="0063067D"/>
    <w:rsid w:val="00631A32"/>
    <w:rsid w:val="00634533"/>
    <w:rsid w:val="00637050"/>
    <w:rsid w:val="00641D94"/>
    <w:rsid w:val="0064449B"/>
    <w:rsid w:val="006479FE"/>
    <w:rsid w:val="00665476"/>
    <w:rsid w:val="0067025B"/>
    <w:rsid w:val="00671198"/>
    <w:rsid w:val="00671836"/>
    <w:rsid w:val="00672FB9"/>
    <w:rsid w:val="00675496"/>
    <w:rsid w:val="00676657"/>
    <w:rsid w:val="00677627"/>
    <w:rsid w:val="0068016D"/>
    <w:rsid w:val="00680B2E"/>
    <w:rsid w:val="0068208F"/>
    <w:rsid w:val="00682A95"/>
    <w:rsid w:val="00690AAB"/>
    <w:rsid w:val="0069217A"/>
    <w:rsid w:val="00693E36"/>
    <w:rsid w:val="00696949"/>
    <w:rsid w:val="006A1A4A"/>
    <w:rsid w:val="006A4221"/>
    <w:rsid w:val="006A462F"/>
    <w:rsid w:val="006A7F49"/>
    <w:rsid w:val="006B121C"/>
    <w:rsid w:val="006B4226"/>
    <w:rsid w:val="006B4B51"/>
    <w:rsid w:val="006B7F24"/>
    <w:rsid w:val="006C42F0"/>
    <w:rsid w:val="006D0058"/>
    <w:rsid w:val="006D12F6"/>
    <w:rsid w:val="006D143A"/>
    <w:rsid w:val="006D59EF"/>
    <w:rsid w:val="006E647F"/>
    <w:rsid w:val="006E6A8E"/>
    <w:rsid w:val="006E6B07"/>
    <w:rsid w:val="006F2A86"/>
    <w:rsid w:val="006F3B3D"/>
    <w:rsid w:val="006F64CE"/>
    <w:rsid w:val="00701A2A"/>
    <w:rsid w:val="00704DD1"/>
    <w:rsid w:val="0071038D"/>
    <w:rsid w:val="00711314"/>
    <w:rsid w:val="00711ABE"/>
    <w:rsid w:val="007124BA"/>
    <w:rsid w:val="007134C4"/>
    <w:rsid w:val="00714C5C"/>
    <w:rsid w:val="00714CE9"/>
    <w:rsid w:val="007158F6"/>
    <w:rsid w:val="007172AF"/>
    <w:rsid w:val="00721876"/>
    <w:rsid w:val="00721AA5"/>
    <w:rsid w:val="00723522"/>
    <w:rsid w:val="0072580E"/>
    <w:rsid w:val="007260D4"/>
    <w:rsid w:val="0073032A"/>
    <w:rsid w:val="00733262"/>
    <w:rsid w:val="007338A3"/>
    <w:rsid w:val="007354D2"/>
    <w:rsid w:val="00737408"/>
    <w:rsid w:val="00753707"/>
    <w:rsid w:val="00761C45"/>
    <w:rsid w:val="00761E28"/>
    <w:rsid w:val="00762F0F"/>
    <w:rsid w:val="0076309F"/>
    <w:rsid w:val="00763F62"/>
    <w:rsid w:val="007656D8"/>
    <w:rsid w:val="0077157D"/>
    <w:rsid w:val="0078019B"/>
    <w:rsid w:val="00785F52"/>
    <w:rsid w:val="00791B9C"/>
    <w:rsid w:val="007938B8"/>
    <w:rsid w:val="00795E49"/>
    <w:rsid w:val="007970E2"/>
    <w:rsid w:val="007A0DAB"/>
    <w:rsid w:val="007A1B9B"/>
    <w:rsid w:val="007A37DF"/>
    <w:rsid w:val="007A3AC2"/>
    <w:rsid w:val="007A503F"/>
    <w:rsid w:val="007B113F"/>
    <w:rsid w:val="007B1FBE"/>
    <w:rsid w:val="007B1FCA"/>
    <w:rsid w:val="007B7979"/>
    <w:rsid w:val="007C08DE"/>
    <w:rsid w:val="007C7C6A"/>
    <w:rsid w:val="007D415B"/>
    <w:rsid w:val="007D42A8"/>
    <w:rsid w:val="007E038C"/>
    <w:rsid w:val="007E048C"/>
    <w:rsid w:val="007E057C"/>
    <w:rsid w:val="007F0363"/>
    <w:rsid w:val="007F271C"/>
    <w:rsid w:val="007F2EE2"/>
    <w:rsid w:val="007F44BE"/>
    <w:rsid w:val="007F5E6F"/>
    <w:rsid w:val="007F636B"/>
    <w:rsid w:val="007F7E12"/>
    <w:rsid w:val="00803405"/>
    <w:rsid w:val="00805FB3"/>
    <w:rsid w:val="00813123"/>
    <w:rsid w:val="008231C8"/>
    <w:rsid w:val="0082639F"/>
    <w:rsid w:val="0083422D"/>
    <w:rsid w:val="008371A0"/>
    <w:rsid w:val="00842281"/>
    <w:rsid w:val="00844531"/>
    <w:rsid w:val="00850088"/>
    <w:rsid w:val="00852F10"/>
    <w:rsid w:val="00854755"/>
    <w:rsid w:val="008552A8"/>
    <w:rsid w:val="00855B32"/>
    <w:rsid w:val="00863648"/>
    <w:rsid w:val="00863CCB"/>
    <w:rsid w:val="00863DDB"/>
    <w:rsid w:val="008663FF"/>
    <w:rsid w:val="00866E3B"/>
    <w:rsid w:val="00871266"/>
    <w:rsid w:val="00872385"/>
    <w:rsid w:val="00874E00"/>
    <w:rsid w:val="008804F0"/>
    <w:rsid w:val="00880EB0"/>
    <w:rsid w:val="00882159"/>
    <w:rsid w:val="00884934"/>
    <w:rsid w:val="00886B7A"/>
    <w:rsid w:val="00887224"/>
    <w:rsid w:val="0089171B"/>
    <w:rsid w:val="00891A28"/>
    <w:rsid w:val="0089619D"/>
    <w:rsid w:val="008A1BCE"/>
    <w:rsid w:val="008B1466"/>
    <w:rsid w:val="008B1A91"/>
    <w:rsid w:val="008B2038"/>
    <w:rsid w:val="008B3F4E"/>
    <w:rsid w:val="008B6150"/>
    <w:rsid w:val="008B6337"/>
    <w:rsid w:val="008B7466"/>
    <w:rsid w:val="008C0022"/>
    <w:rsid w:val="008C25D9"/>
    <w:rsid w:val="008C27A7"/>
    <w:rsid w:val="008C7A75"/>
    <w:rsid w:val="008D31C7"/>
    <w:rsid w:val="008E11F1"/>
    <w:rsid w:val="008E415D"/>
    <w:rsid w:val="008E6338"/>
    <w:rsid w:val="008F481E"/>
    <w:rsid w:val="008F7173"/>
    <w:rsid w:val="009102B3"/>
    <w:rsid w:val="00911E44"/>
    <w:rsid w:val="0091567B"/>
    <w:rsid w:val="0092088F"/>
    <w:rsid w:val="00924E44"/>
    <w:rsid w:val="00925BD7"/>
    <w:rsid w:val="009271FA"/>
    <w:rsid w:val="00935500"/>
    <w:rsid w:val="009367C7"/>
    <w:rsid w:val="00944E4A"/>
    <w:rsid w:val="00947A35"/>
    <w:rsid w:val="00947A7B"/>
    <w:rsid w:val="00951BD9"/>
    <w:rsid w:val="00956AD2"/>
    <w:rsid w:val="009607D1"/>
    <w:rsid w:val="0096552A"/>
    <w:rsid w:val="0097386F"/>
    <w:rsid w:val="0098452D"/>
    <w:rsid w:val="00984817"/>
    <w:rsid w:val="00986E1A"/>
    <w:rsid w:val="0098713D"/>
    <w:rsid w:val="00993113"/>
    <w:rsid w:val="00994413"/>
    <w:rsid w:val="00995ABE"/>
    <w:rsid w:val="00997FB8"/>
    <w:rsid w:val="009A0F6E"/>
    <w:rsid w:val="009A2F90"/>
    <w:rsid w:val="009A324B"/>
    <w:rsid w:val="009A578D"/>
    <w:rsid w:val="009A5999"/>
    <w:rsid w:val="009A6C4B"/>
    <w:rsid w:val="009B4823"/>
    <w:rsid w:val="009B5196"/>
    <w:rsid w:val="009B54CB"/>
    <w:rsid w:val="009C5F04"/>
    <w:rsid w:val="009D0444"/>
    <w:rsid w:val="009D300C"/>
    <w:rsid w:val="009D5A85"/>
    <w:rsid w:val="009E064B"/>
    <w:rsid w:val="009E7320"/>
    <w:rsid w:val="009F0770"/>
    <w:rsid w:val="00A07973"/>
    <w:rsid w:val="00A20C33"/>
    <w:rsid w:val="00A2774B"/>
    <w:rsid w:val="00A31D21"/>
    <w:rsid w:val="00A3317C"/>
    <w:rsid w:val="00A355FE"/>
    <w:rsid w:val="00A37D61"/>
    <w:rsid w:val="00A40A30"/>
    <w:rsid w:val="00A41E5E"/>
    <w:rsid w:val="00A41FF5"/>
    <w:rsid w:val="00A4731A"/>
    <w:rsid w:val="00A51D79"/>
    <w:rsid w:val="00A61578"/>
    <w:rsid w:val="00A65B98"/>
    <w:rsid w:val="00A66B7D"/>
    <w:rsid w:val="00A70871"/>
    <w:rsid w:val="00A7089A"/>
    <w:rsid w:val="00A708B2"/>
    <w:rsid w:val="00A70BFF"/>
    <w:rsid w:val="00A72ED7"/>
    <w:rsid w:val="00A7384C"/>
    <w:rsid w:val="00A74218"/>
    <w:rsid w:val="00A74308"/>
    <w:rsid w:val="00A753A5"/>
    <w:rsid w:val="00A8099B"/>
    <w:rsid w:val="00A86D2F"/>
    <w:rsid w:val="00A92D88"/>
    <w:rsid w:val="00A96FB8"/>
    <w:rsid w:val="00AA2EDD"/>
    <w:rsid w:val="00AA553B"/>
    <w:rsid w:val="00AA75E4"/>
    <w:rsid w:val="00AB155B"/>
    <w:rsid w:val="00AB196E"/>
    <w:rsid w:val="00AB24E2"/>
    <w:rsid w:val="00AB6D03"/>
    <w:rsid w:val="00AC53B9"/>
    <w:rsid w:val="00AD0949"/>
    <w:rsid w:val="00AD2939"/>
    <w:rsid w:val="00AD34EF"/>
    <w:rsid w:val="00AD6463"/>
    <w:rsid w:val="00AD7A8A"/>
    <w:rsid w:val="00AD7AA7"/>
    <w:rsid w:val="00AE0641"/>
    <w:rsid w:val="00AE24C2"/>
    <w:rsid w:val="00AE296F"/>
    <w:rsid w:val="00AE6FC3"/>
    <w:rsid w:val="00AE7189"/>
    <w:rsid w:val="00B03353"/>
    <w:rsid w:val="00B05935"/>
    <w:rsid w:val="00B06908"/>
    <w:rsid w:val="00B06E30"/>
    <w:rsid w:val="00B0703F"/>
    <w:rsid w:val="00B07B91"/>
    <w:rsid w:val="00B10786"/>
    <w:rsid w:val="00B12400"/>
    <w:rsid w:val="00B12EE9"/>
    <w:rsid w:val="00B14825"/>
    <w:rsid w:val="00B15251"/>
    <w:rsid w:val="00B17A4A"/>
    <w:rsid w:val="00B20CEA"/>
    <w:rsid w:val="00B23E3F"/>
    <w:rsid w:val="00B3174B"/>
    <w:rsid w:val="00B318DE"/>
    <w:rsid w:val="00B34652"/>
    <w:rsid w:val="00B361D1"/>
    <w:rsid w:val="00B40287"/>
    <w:rsid w:val="00B44DE4"/>
    <w:rsid w:val="00B470CD"/>
    <w:rsid w:val="00B5409D"/>
    <w:rsid w:val="00B56F9F"/>
    <w:rsid w:val="00B604BC"/>
    <w:rsid w:val="00B635E2"/>
    <w:rsid w:val="00B67143"/>
    <w:rsid w:val="00B6740A"/>
    <w:rsid w:val="00B675AD"/>
    <w:rsid w:val="00B67AF9"/>
    <w:rsid w:val="00B67CD2"/>
    <w:rsid w:val="00B7565C"/>
    <w:rsid w:val="00B759FC"/>
    <w:rsid w:val="00B75B2F"/>
    <w:rsid w:val="00B77878"/>
    <w:rsid w:val="00B82624"/>
    <w:rsid w:val="00B86C1B"/>
    <w:rsid w:val="00B925A7"/>
    <w:rsid w:val="00B9508B"/>
    <w:rsid w:val="00BA351E"/>
    <w:rsid w:val="00BB1BFB"/>
    <w:rsid w:val="00BB21C6"/>
    <w:rsid w:val="00BB53AD"/>
    <w:rsid w:val="00BC4258"/>
    <w:rsid w:val="00BC51D1"/>
    <w:rsid w:val="00BC5AB9"/>
    <w:rsid w:val="00BD2B46"/>
    <w:rsid w:val="00BD7302"/>
    <w:rsid w:val="00BE104B"/>
    <w:rsid w:val="00BE3607"/>
    <w:rsid w:val="00BF0035"/>
    <w:rsid w:val="00BF0FD0"/>
    <w:rsid w:val="00BF1B97"/>
    <w:rsid w:val="00BF3B8A"/>
    <w:rsid w:val="00BF5557"/>
    <w:rsid w:val="00C01017"/>
    <w:rsid w:val="00C02426"/>
    <w:rsid w:val="00C02C5B"/>
    <w:rsid w:val="00C06203"/>
    <w:rsid w:val="00C10BB6"/>
    <w:rsid w:val="00C1577B"/>
    <w:rsid w:val="00C17E57"/>
    <w:rsid w:val="00C2370F"/>
    <w:rsid w:val="00C30A6F"/>
    <w:rsid w:val="00C31DAB"/>
    <w:rsid w:val="00C32522"/>
    <w:rsid w:val="00C33CAF"/>
    <w:rsid w:val="00C3796A"/>
    <w:rsid w:val="00C51243"/>
    <w:rsid w:val="00C51C4A"/>
    <w:rsid w:val="00C5256C"/>
    <w:rsid w:val="00C533FD"/>
    <w:rsid w:val="00C545A2"/>
    <w:rsid w:val="00C54A65"/>
    <w:rsid w:val="00C56E8E"/>
    <w:rsid w:val="00C57006"/>
    <w:rsid w:val="00C60ABE"/>
    <w:rsid w:val="00C61241"/>
    <w:rsid w:val="00C63596"/>
    <w:rsid w:val="00C63928"/>
    <w:rsid w:val="00C64CD5"/>
    <w:rsid w:val="00C67409"/>
    <w:rsid w:val="00C70169"/>
    <w:rsid w:val="00C71181"/>
    <w:rsid w:val="00C72E0D"/>
    <w:rsid w:val="00C777E5"/>
    <w:rsid w:val="00C778C2"/>
    <w:rsid w:val="00C82BE9"/>
    <w:rsid w:val="00C8574A"/>
    <w:rsid w:val="00C96A0F"/>
    <w:rsid w:val="00CA35B6"/>
    <w:rsid w:val="00CA495A"/>
    <w:rsid w:val="00CA5097"/>
    <w:rsid w:val="00CA541C"/>
    <w:rsid w:val="00CA5A5C"/>
    <w:rsid w:val="00CB5291"/>
    <w:rsid w:val="00CB5B73"/>
    <w:rsid w:val="00CB65DC"/>
    <w:rsid w:val="00CC062B"/>
    <w:rsid w:val="00CC1D37"/>
    <w:rsid w:val="00CC3D58"/>
    <w:rsid w:val="00CC5045"/>
    <w:rsid w:val="00CC5C24"/>
    <w:rsid w:val="00CC656A"/>
    <w:rsid w:val="00CC741E"/>
    <w:rsid w:val="00CC7CA8"/>
    <w:rsid w:val="00CD2D1E"/>
    <w:rsid w:val="00CD3CAE"/>
    <w:rsid w:val="00CD5D81"/>
    <w:rsid w:val="00CD6372"/>
    <w:rsid w:val="00CE0D31"/>
    <w:rsid w:val="00CE1ECB"/>
    <w:rsid w:val="00CE7016"/>
    <w:rsid w:val="00CE7928"/>
    <w:rsid w:val="00CF0405"/>
    <w:rsid w:val="00CF3145"/>
    <w:rsid w:val="00CF3534"/>
    <w:rsid w:val="00CF62C7"/>
    <w:rsid w:val="00CF7CA9"/>
    <w:rsid w:val="00D0279E"/>
    <w:rsid w:val="00D03E43"/>
    <w:rsid w:val="00D07847"/>
    <w:rsid w:val="00D20778"/>
    <w:rsid w:val="00D21C00"/>
    <w:rsid w:val="00D23AD8"/>
    <w:rsid w:val="00D247D7"/>
    <w:rsid w:val="00D25089"/>
    <w:rsid w:val="00D30617"/>
    <w:rsid w:val="00D30C81"/>
    <w:rsid w:val="00D33A55"/>
    <w:rsid w:val="00D34248"/>
    <w:rsid w:val="00D35260"/>
    <w:rsid w:val="00D355A0"/>
    <w:rsid w:val="00D40015"/>
    <w:rsid w:val="00D40B41"/>
    <w:rsid w:val="00D40FB0"/>
    <w:rsid w:val="00D42809"/>
    <w:rsid w:val="00D43A00"/>
    <w:rsid w:val="00D43BDC"/>
    <w:rsid w:val="00D461CB"/>
    <w:rsid w:val="00D50ED2"/>
    <w:rsid w:val="00D520A9"/>
    <w:rsid w:val="00D54E14"/>
    <w:rsid w:val="00D555B2"/>
    <w:rsid w:val="00D55E29"/>
    <w:rsid w:val="00D6480E"/>
    <w:rsid w:val="00D74846"/>
    <w:rsid w:val="00D75150"/>
    <w:rsid w:val="00D757F8"/>
    <w:rsid w:val="00D80871"/>
    <w:rsid w:val="00D84818"/>
    <w:rsid w:val="00D86326"/>
    <w:rsid w:val="00D923F3"/>
    <w:rsid w:val="00D92D1F"/>
    <w:rsid w:val="00D94899"/>
    <w:rsid w:val="00DA087E"/>
    <w:rsid w:val="00DA08B7"/>
    <w:rsid w:val="00DA2128"/>
    <w:rsid w:val="00DA7444"/>
    <w:rsid w:val="00DB1105"/>
    <w:rsid w:val="00DB2FAC"/>
    <w:rsid w:val="00DB4674"/>
    <w:rsid w:val="00DB4D7D"/>
    <w:rsid w:val="00DB54D7"/>
    <w:rsid w:val="00DB5AA4"/>
    <w:rsid w:val="00DB5E31"/>
    <w:rsid w:val="00DC1674"/>
    <w:rsid w:val="00DC219A"/>
    <w:rsid w:val="00DC4013"/>
    <w:rsid w:val="00DC4D06"/>
    <w:rsid w:val="00DC7E80"/>
    <w:rsid w:val="00DD6555"/>
    <w:rsid w:val="00DE019E"/>
    <w:rsid w:val="00DE17FE"/>
    <w:rsid w:val="00DE199D"/>
    <w:rsid w:val="00DE3666"/>
    <w:rsid w:val="00DE5232"/>
    <w:rsid w:val="00DF63FC"/>
    <w:rsid w:val="00DF6670"/>
    <w:rsid w:val="00E01A32"/>
    <w:rsid w:val="00E033F0"/>
    <w:rsid w:val="00E145C1"/>
    <w:rsid w:val="00E17B47"/>
    <w:rsid w:val="00E17BC5"/>
    <w:rsid w:val="00E2109C"/>
    <w:rsid w:val="00E24697"/>
    <w:rsid w:val="00E27119"/>
    <w:rsid w:val="00E31301"/>
    <w:rsid w:val="00E344CE"/>
    <w:rsid w:val="00E40483"/>
    <w:rsid w:val="00E40498"/>
    <w:rsid w:val="00E404C2"/>
    <w:rsid w:val="00E40A52"/>
    <w:rsid w:val="00E43183"/>
    <w:rsid w:val="00E461EE"/>
    <w:rsid w:val="00E50C13"/>
    <w:rsid w:val="00E54759"/>
    <w:rsid w:val="00E55ED3"/>
    <w:rsid w:val="00E57A8F"/>
    <w:rsid w:val="00E60F5C"/>
    <w:rsid w:val="00E6169E"/>
    <w:rsid w:val="00E62520"/>
    <w:rsid w:val="00E63F74"/>
    <w:rsid w:val="00E64F88"/>
    <w:rsid w:val="00E70676"/>
    <w:rsid w:val="00E70ABB"/>
    <w:rsid w:val="00E77C9A"/>
    <w:rsid w:val="00E8083E"/>
    <w:rsid w:val="00E80AE9"/>
    <w:rsid w:val="00E84E0D"/>
    <w:rsid w:val="00E87F53"/>
    <w:rsid w:val="00E92BEC"/>
    <w:rsid w:val="00E94C4E"/>
    <w:rsid w:val="00E957DB"/>
    <w:rsid w:val="00EA2DA0"/>
    <w:rsid w:val="00EA3255"/>
    <w:rsid w:val="00EA3FE5"/>
    <w:rsid w:val="00EB5556"/>
    <w:rsid w:val="00EB555C"/>
    <w:rsid w:val="00EC527E"/>
    <w:rsid w:val="00EC7728"/>
    <w:rsid w:val="00ED0017"/>
    <w:rsid w:val="00ED2F44"/>
    <w:rsid w:val="00ED3B59"/>
    <w:rsid w:val="00ED4A39"/>
    <w:rsid w:val="00ED4F18"/>
    <w:rsid w:val="00ED5054"/>
    <w:rsid w:val="00ED6CC1"/>
    <w:rsid w:val="00EE1AD3"/>
    <w:rsid w:val="00EE4E6D"/>
    <w:rsid w:val="00EE6644"/>
    <w:rsid w:val="00EE7BDF"/>
    <w:rsid w:val="00EF1F91"/>
    <w:rsid w:val="00EF3115"/>
    <w:rsid w:val="00F006EC"/>
    <w:rsid w:val="00F0098D"/>
    <w:rsid w:val="00F01EEE"/>
    <w:rsid w:val="00F05121"/>
    <w:rsid w:val="00F05D87"/>
    <w:rsid w:val="00F10B22"/>
    <w:rsid w:val="00F13ACB"/>
    <w:rsid w:val="00F1724E"/>
    <w:rsid w:val="00F2036F"/>
    <w:rsid w:val="00F24494"/>
    <w:rsid w:val="00F24B19"/>
    <w:rsid w:val="00F33997"/>
    <w:rsid w:val="00F35349"/>
    <w:rsid w:val="00F403DE"/>
    <w:rsid w:val="00F417A7"/>
    <w:rsid w:val="00F44E90"/>
    <w:rsid w:val="00F527F2"/>
    <w:rsid w:val="00F530E3"/>
    <w:rsid w:val="00F60F7F"/>
    <w:rsid w:val="00F61687"/>
    <w:rsid w:val="00F6567F"/>
    <w:rsid w:val="00F66B62"/>
    <w:rsid w:val="00F67EB2"/>
    <w:rsid w:val="00F71BF7"/>
    <w:rsid w:val="00F75E04"/>
    <w:rsid w:val="00F76FB5"/>
    <w:rsid w:val="00F77D5E"/>
    <w:rsid w:val="00F80026"/>
    <w:rsid w:val="00F86D79"/>
    <w:rsid w:val="00F9066D"/>
    <w:rsid w:val="00F937BE"/>
    <w:rsid w:val="00F97650"/>
    <w:rsid w:val="00FA57F7"/>
    <w:rsid w:val="00FB160F"/>
    <w:rsid w:val="00FC098D"/>
    <w:rsid w:val="00FC11F2"/>
    <w:rsid w:val="00FC4A0D"/>
    <w:rsid w:val="00FD106B"/>
    <w:rsid w:val="00FD3855"/>
    <w:rsid w:val="00FE201B"/>
    <w:rsid w:val="00FE249A"/>
    <w:rsid w:val="00FE7780"/>
    <w:rsid w:val="00FE7CDE"/>
    <w:rsid w:val="00FF0294"/>
    <w:rsid w:val="00FF443B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C86372E"/>
  <w15:chartTrackingRefBased/>
  <w15:docId w15:val="{692CD580-4B89-4B31-8E2A-731CFA03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02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77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qFormat/>
    <w:rsid w:val="00AE6F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6FC3"/>
    <w:rPr>
      <w:rFonts w:ascii="Calibri" w:eastAsia="Times New Roman" w:hAnsi="Calibri" w:cs="Times New Roman"/>
      <w:b/>
      <w:bCs/>
      <w:lang w:val="ru-RU" w:eastAsia="ru-RU"/>
    </w:rPr>
  </w:style>
  <w:style w:type="character" w:styleId="a3">
    <w:name w:val="Hyperlink"/>
    <w:rsid w:val="00AE6FC3"/>
    <w:rPr>
      <w:color w:val="0563C1"/>
      <w:u w:val="single"/>
    </w:rPr>
  </w:style>
  <w:style w:type="paragraph" w:styleId="a4">
    <w:name w:val="footer"/>
    <w:basedOn w:val="a"/>
    <w:link w:val="a5"/>
    <w:uiPriority w:val="99"/>
    <w:rsid w:val="00AE6F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6F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11"/>
    <w:uiPriority w:val="1"/>
    <w:locked/>
    <w:rsid w:val="00AE6FC3"/>
  </w:style>
  <w:style w:type="paragraph" w:customStyle="1" w:styleId="11">
    <w:name w:val="Без интервала1"/>
    <w:basedOn w:val="a"/>
    <w:link w:val="a6"/>
    <w:uiPriority w:val="1"/>
    <w:qFormat/>
    <w:rsid w:val="00AE6FC3"/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paragraph" w:styleId="a7">
    <w:name w:val="Body Text Indent"/>
    <w:basedOn w:val="a"/>
    <w:link w:val="a8"/>
    <w:uiPriority w:val="99"/>
    <w:unhideWhenUsed/>
    <w:rsid w:val="00AE6FC3"/>
    <w:pPr>
      <w:ind w:firstLine="720"/>
      <w:jc w:val="both"/>
    </w:pPr>
    <w:rPr>
      <w:lang w:val="ro-RO"/>
    </w:rPr>
  </w:style>
  <w:style w:type="character" w:customStyle="1" w:styleId="a8">
    <w:name w:val="Основной текст с отступом Знак"/>
    <w:basedOn w:val="a0"/>
    <w:link w:val="a7"/>
    <w:uiPriority w:val="99"/>
    <w:rsid w:val="00AE6FC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9">
    <w:name w:val="No Spacing"/>
    <w:basedOn w:val="a"/>
    <w:link w:val="12"/>
    <w:uiPriority w:val="1"/>
    <w:qFormat/>
    <w:rsid w:val="00AE6FC3"/>
    <w:rPr>
      <w:rFonts w:ascii="Calibri" w:eastAsia="Calibri" w:hAnsi="Calibri"/>
      <w:sz w:val="22"/>
      <w:szCs w:val="22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8F481E"/>
    <w:rPr>
      <w:sz w:val="16"/>
      <w:szCs w:val="16"/>
    </w:rPr>
  </w:style>
  <w:style w:type="paragraph" w:styleId="ab">
    <w:name w:val="annotation text"/>
    <w:basedOn w:val="a"/>
    <w:link w:val="ac"/>
    <w:unhideWhenUsed/>
    <w:rsid w:val="008F481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F48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8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81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81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8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Revision"/>
    <w:hidden/>
    <w:uiPriority w:val="99"/>
    <w:semiHidden/>
    <w:rsid w:val="0092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Без интервала Знак1"/>
    <w:basedOn w:val="a0"/>
    <w:link w:val="a9"/>
    <w:uiPriority w:val="1"/>
    <w:locked/>
    <w:rsid w:val="00671198"/>
    <w:rPr>
      <w:rFonts w:ascii="Calibri" w:eastAsia="Calibri" w:hAnsi="Calibri" w:cs="Times New Roman"/>
      <w:lang w:val="en-US"/>
    </w:rPr>
  </w:style>
  <w:style w:type="paragraph" w:customStyle="1" w:styleId="xgmail-msolistparagraph">
    <w:name w:val="x_gmail-msolistparagraph"/>
    <w:basedOn w:val="a"/>
    <w:rsid w:val="00671198"/>
    <w:pPr>
      <w:spacing w:before="100" w:beforeAutospacing="1" w:after="100" w:afterAutospacing="1"/>
    </w:pPr>
    <w:rPr>
      <w:lang w:val="ro-MD" w:eastAsia="ro-MD"/>
    </w:rPr>
  </w:style>
  <w:style w:type="character" w:customStyle="1" w:styleId="mark3bu0klwq7">
    <w:name w:val="mark3bu0klwq7"/>
    <w:basedOn w:val="a0"/>
    <w:rsid w:val="00671198"/>
  </w:style>
  <w:style w:type="character" w:customStyle="1" w:styleId="fontstyle01">
    <w:name w:val="fontstyle01"/>
    <w:basedOn w:val="a0"/>
    <w:rsid w:val="00631A32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31A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A087E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33078F"/>
    <w:pPr>
      <w:spacing w:before="100" w:beforeAutospacing="1" w:after="100" w:afterAutospacing="1"/>
    </w:pPr>
    <w:rPr>
      <w:lang w:val="ro-MD" w:eastAsia="ro-MD"/>
    </w:rPr>
  </w:style>
  <w:style w:type="paragraph" w:styleId="af2">
    <w:name w:val="List Paragraph"/>
    <w:basedOn w:val="a"/>
    <w:uiPriority w:val="34"/>
    <w:qFormat/>
    <w:rsid w:val="0049764B"/>
    <w:pPr>
      <w:ind w:left="720"/>
    </w:pPr>
    <w:rPr>
      <w:rFonts w:eastAsia="Calibri"/>
      <w:sz w:val="20"/>
      <w:szCs w:val="20"/>
      <w:lang w:val="ro-RO"/>
    </w:rPr>
  </w:style>
  <w:style w:type="paragraph" w:styleId="af3">
    <w:name w:val="header"/>
    <w:basedOn w:val="a"/>
    <w:link w:val="af4"/>
    <w:uiPriority w:val="99"/>
    <w:unhideWhenUsed/>
    <w:rsid w:val="00F417A7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417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ydpfa1ed8f9msolistparagraph">
    <w:name w:val="x_ydpfa1ed8f9msolistparagraph"/>
    <w:basedOn w:val="a"/>
    <w:rsid w:val="00B06908"/>
    <w:pPr>
      <w:spacing w:before="100" w:beforeAutospacing="1" w:after="100" w:afterAutospacing="1"/>
    </w:pPr>
    <w:rPr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D808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871"/>
    <w:pPr>
      <w:widowControl w:val="0"/>
      <w:shd w:val="clear" w:color="auto" w:fill="FFFFFF"/>
      <w:spacing w:before="240" w:line="264" w:lineRule="exact"/>
      <w:jc w:val="both"/>
    </w:pPr>
    <w:rPr>
      <w:sz w:val="22"/>
      <w:szCs w:val="22"/>
      <w:lang w:val="ro-MD" w:eastAsia="en-US"/>
    </w:rPr>
  </w:style>
  <w:style w:type="paragraph" w:customStyle="1" w:styleId="HTMLPreformatted1">
    <w:name w:val="HTML Preformatted1"/>
    <w:basedOn w:val="a"/>
    <w:link w:val="HTMLPreformattedChar"/>
    <w:rsid w:val="00BE104B"/>
    <w:rPr>
      <w:lang w:val="ro-RO"/>
    </w:rPr>
  </w:style>
  <w:style w:type="character" w:customStyle="1" w:styleId="HTMLPreformattedChar">
    <w:name w:val="HTML Preformatted Char"/>
    <w:basedOn w:val="a0"/>
    <w:link w:val="HTMLPreformatted1"/>
    <w:locked/>
    <w:rsid w:val="00BE104B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10">
    <w:name w:val="Заголовок 1 Знак"/>
    <w:basedOn w:val="a0"/>
    <w:link w:val="1"/>
    <w:uiPriority w:val="9"/>
    <w:rsid w:val="00FF02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styleId="af5">
    <w:name w:val="Table Grid"/>
    <w:basedOn w:val="a1"/>
    <w:rsid w:val="000554C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77D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F80026"/>
    <w:rPr>
      <w:i/>
      <w:iCs/>
    </w:rPr>
  </w:style>
  <w:style w:type="paragraph" w:customStyle="1" w:styleId="xydpadf485a3msolistparagraph">
    <w:name w:val="x_ydpadf485a3msolistparagraph"/>
    <w:basedOn w:val="a"/>
    <w:rsid w:val="00997FB8"/>
    <w:pPr>
      <w:spacing w:before="100" w:beforeAutospacing="1" w:after="100" w:afterAutospacing="1"/>
    </w:pPr>
    <w:rPr>
      <w:lang w:val="en-US" w:eastAsia="en-US"/>
    </w:rPr>
  </w:style>
  <w:style w:type="character" w:customStyle="1" w:styleId="MeniuneNerezolvat1">
    <w:name w:val="Mențiune Nerezolvat1"/>
    <w:basedOn w:val="a0"/>
    <w:uiPriority w:val="99"/>
    <w:semiHidden/>
    <w:unhideWhenUsed/>
    <w:rsid w:val="00B9508B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053E87"/>
    <w:rPr>
      <w:b/>
      <w:bCs/>
    </w:rPr>
  </w:style>
  <w:style w:type="character" w:customStyle="1" w:styleId="markprlxv2mek">
    <w:name w:val="markprlxv2mek"/>
    <w:basedOn w:val="a0"/>
    <w:rsid w:val="002E4657"/>
  </w:style>
  <w:style w:type="paragraph" w:styleId="af8">
    <w:name w:val="Normal (Web)"/>
    <w:basedOn w:val="a"/>
    <w:uiPriority w:val="99"/>
    <w:semiHidden/>
    <w:unhideWhenUsed/>
    <w:rsid w:val="0083422D"/>
    <w:pPr>
      <w:spacing w:before="100" w:beforeAutospacing="1" w:after="100" w:afterAutospacing="1"/>
    </w:pPr>
    <w:rPr>
      <w:lang w:val="en-US" w:eastAsia="en-US"/>
    </w:rPr>
  </w:style>
  <w:style w:type="character" w:customStyle="1" w:styleId="markg5z2ihlwx">
    <w:name w:val="markg5z2ihlwx"/>
    <w:basedOn w:val="a0"/>
    <w:rsid w:val="002B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m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7343-BA3E-462A-8CA8-43DAA117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2012</Words>
  <Characters>11469</Characters>
  <Application>Microsoft Office Word</Application>
  <DocSecurity>0</DocSecurity>
  <Lines>95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CS-administrator</dc:creator>
  <cp:keywords/>
  <dc:description/>
  <cp:lastModifiedBy>User</cp:lastModifiedBy>
  <cp:revision>2</cp:revision>
  <cp:lastPrinted>2020-12-30T14:06:00Z</cp:lastPrinted>
  <dcterms:created xsi:type="dcterms:W3CDTF">2020-12-31T08:49:00Z</dcterms:created>
  <dcterms:modified xsi:type="dcterms:W3CDTF">2020-12-31T08:49:00Z</dcterms:modified>
</cp:coreProperties>
</file>